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37480" w14:textId="6A45DDA1" w:rsidR="009E097F" w:rsidRDefault="00A93F22" w:rsidP="009E097F">
      <w:pPr>
        <w:pStyle w:val="Title"/>
        <w:spacing w:line="360" w:lineRule="auto"/>
      </w:pPr>
      <w:r w:rsidRPr="006637E3">
        <w:rPr>
          <w:noProof/>
        </w:rPr>
        <w:drawing>
          <wp:anchor distT="0" distB="0" distL="114300" distR="114300" simplePos="0" relativeHeight="251658240" behindDoc="0" locked="0" layoutInCell="1" allowOverlap="1" wp14:anchorId="474301BE" wp14:editId="45E3512B">
            <wp:simplePos x="0" y="0"/>
            <wp:positionH relativeFrom="rightMargin">
              <wp:posOffset>-740410</wp:posOffset>
            </wp:positionH>
            <wp:positionV relativeFrom="paragraph">
              <wp:posOffset>38100</wp:posOffset>
            </wp:positionV>
            <wp:extent cx="518160" cy="518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97F">
        <w:rPr>
          <w:noProof/>
          <w:lang w:eastAsia="en-GB"/>
        </w:rPr>
        <w:drawing>
          <wp:inline distT="0" distB="0" distL="0" distR="0" wp14:anchorId="445D6161" wp14:editId="3287CB4C">
            <wp:extent cx="1315453" cy="481909"/>
            <wp:effectExtent l="0" t="0" r="0" b="0"/>
            <wp:docPr id="1" name="Picture 1" descr="http://mat.schooldesign.website/wp-content/uploads/sites/11/2016/07/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.schooldesign.website/wp-content/uploads/sites/11/2016/07/logo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54" cy="4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18C9" w14:textId="77777777" w:rsidR="009E097F" w:rsidRPr="00D365F2" w:rsidRDefault="009E097F" w:rsidP="009E097F">
      <w:pPr>
        <w:pStyle w:val="Title"/>
        <w:rPr>
          <w:sz w:val="24"/>
          <w:szCs w:val="24"/>
          <w:u w:val="single"/>
        </w:rPr>
      </w:pPr>
    </w:p>
    <w:p w14:paraId="7AA53961" w14:textId="77777777" w:rsidR="00D365F2" w:rsidRDefault="00D365F2" w:rsidP="009E097F">
      <w:pPr>
        <w:pStyle w:val="Title"/>
        <w:spacing w:before="0"/>
        <w:ind w:left="0" w:right="0"/>
        <w:jc w:val="both"/>
        <w:rPr>
          <w:sz w:val="24"/>
          <w:szCs w:val="24"/>
          <w:u w:val="single"/>
        </w:rPr>
      </w:pPr>
      <w:r w:rsidRPr="00D365F2">
        <w:rPr>
          <w:sz w:val="24"/>
          <w:szCs w:val="24"/>
          <w:u w:val="single"/>
        </w:rPr>
        <w:t xml:space="preserve">Ash Grove Primary Academy </w:t>
      </w:r>
    </w:p>
    <w:p w14:paraId="5893C32D" w14:textId="77777777" w:rsidR="00D365F2" w:rsidRDefault="00D365F2" w:rsidP="009E097F">
      <w:pPr>
        <w:pStyle w:val="Title"/>
        <w:spacing w:before="0"/>
        <w:ind w:left="0" w:right="0"/>
        <w:jc w:val="both"/>
        <w:rPr>
          <w:sz w:val="24"/>
          <w:szCs w:val="24"/>
          <w:u w:val="single"/>
        </w:rPr>
      </w:pPr>
    </w:p>
    <w:p w14:paraId="61789908" w14:textId="62EB5EEB" w:rsidR="009E097F" w:rsidRPr="00D365F2" w:rsidRDefault="009E097F" w:rsidP="009E097F">
      <w:pPr>
        <w:pStyle w:val="Title"/>
        <w:spacing w:before="0"/>
        <w:ind w:left="0" w:right="0"/>
        <w:jc w:val="both"/>
        <w:rPr>
          <w:sz w:val="24"/>
          <w:szCs w:val="24"/>
          <w:u w:val="single"/>
        </w:rPr>
      </w:pPr>
      <w:r w:rsidRPr="00D365F2">
        <w:rPr>
          <w:sz w:val="24"/>
          <w:szCs w:val="24"/>
          <w:u w:val="single"/>
        </w:rPr>
        <w:t>Local Governing Board Vacanc</w:t>
      </w:r>
      <w:r w:rsidR="00D01A9C" w:rsidRPr="00D365F2">
        <w:rPr>
          <w:sz w:val="24"/>
          <w:szCs w:val="24"/>
          <w:u w:val="single"/>
        </w:rPr>
        <w:t>y</w:t>
      </w:r>
      <w:r w:rsidR="00E11D26" w:rsidRPr="00D365F2">
        <w:rPr>
          <w:sz w:val="24"/>
          <w:szCs w:val="24"/>
          <w:u w:val="single"/>
        </w:rPr>
        <w:t>: Co-opted or Parent</w:t>
      </w:r>
      <w:r w:rsidRPr="00D365F2">
        <w:rPr>
          <w:sz w:val="24"/>
          <w:szCs w:val="24"/>
          <w:u w:val="single"/>
        </w:rPr>
        <w:t xml:space="preserve"> </w:t>
      </w:r>
    </w:p>
    <w:p w14:paraId="6A93A2B8" w14:textId="77777777" w:rsidR="009E097F" w:rsidRPr="007640FB" w:rsidRDefault="009E097F" w:rsidP="009E097F">
      <w:pPr>
        <w:pStyle w:val="BodyText"/>
        <w:jc w:val="both"/>
        <w:rPr>
          <w:b/>
          <w:sz w:val="22"/>
          <w:szCs w:val="22"/>
        </w:rPr>
      </w:pPr>
    </w:p>
    <w:p w14:paraId="3CD64C61" w14:textId="3FC0B65B" w:rsidR="009E097F" w:rsidRDefault="007111D9" w:rsidP="00C93A10">
      <w:r w:rsidRPr="007111D9">
        <w:rPr>
          <w:b/>
          <w:bCs/>
        </w:rPr>
        <w:t>Ash Grove Primary Academy</w:t>
      </w:r>
      <w:r w:rsidR="00D01A9C">
        <w:rPr>
          <w:b/>
          <w:bCs/>
          <w:i/>
          <w:iCs/>
        </w:rPr>
        <w:t xml:space="preserve"> </w:t>
      </w:r>
      <w:r w:rsidR="00B24097">
        <w:t>is one of nine primary academies which make up the Inspire Partnership Multi Academy Tr</w:t>
      </w:r>
      <w:r w:rsidR="00CF1769">
        <w:t>u</w:t>
      </w:r>
      <w:r w:rsidR="00B24097">
        <w:t>st</w:t>
      </w:r>
      <w:r w:rsidR="00BA25D2">
        <w:t xml:space="preserve"> (IPMAT)</w:t>
      </w:r>
      <w:r w:rsidR="00CF1769">
        <w:t xml:space="preserve">.  </w:t>
      </w:r>
      <w:r w:rsidR="009E097F">
        <w:t>Each academ</w:t>
      </w:r>
      <w:r w:rsidR="00C73110">
        <w:t>y has its own Local Governing</w:t>
      </w:r>
      <w:r w:rsidR="009E097F">
        <w:t xml:space="preserve"> Body (LBG)</w:t>
      </w:r>
      <w:r w:rsidR="00E806C8">
        <w:t xml:space="preserve">, which is a committee of the IPMAT Trust Board.  </w:t>
      </w:r>
      <w:r w:rsidR="00766203">
        <w:t xml:space="preserve">At this moment, we </w:t>
      </w:r>
      <w:r w:rsidR="009E097F" w:rsidRPr="009B4F9B">
        <w:t xml:space="preserve">seeking excellent individuals who can offer their time and expertise </w:t>
      </w:r>
      <w:r w:rsidR="00766203">
        <w:t>and join our LGB.</w:t>
      </w:r>
      <w:r w:rsidR="00A352FC">
        <w:t xml:space="preserve"> </w:t>
      </w:r>
    </w:p>
    <w:p w14:paraId="043CEF6C" w14:textId="77777777" w:rsidR="009E097F" w:rsidRDefault="009E097F" w:rsidP="009E097F">
      <w:pPr>
        <w:pStyle w:val="BodyText"/>
        <w:jc w:val="both"/>
        <w:rPr>
          <w:sz w:val="22"/>
          <w:szCs w:val="22"/>
        </w:rPr>
      </w:pPr>
    </w:p>
    <w:p w14:paraId="1BD01C70" w14:textId="3B2D09E9" w:rsidR="009E097F" w:rsidRPr="003846AC" w:rsidRDefault="009E097F" w:rsidP="009E097F">
      <w:pPr>
        <w:adjustRightInd w:val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The </w:t>
      </w:r>
      <w:r w:rsidRPr="006A4A74">
        <w:rPr>
          <w:rFonts w:cstheme="minorHAnsi"/>
          <w:b/>
          <w:bCs/>
        </w:rPr>
        <w:t>Vision</w:t>
      </w:r>
      <w:r>
        <w:rPr>
          <w:rFonts w:cstheme="minorHAnsi"/>
          <w:b/>
          <w:bCs/>
        </w:rPr>
        <w:t xml:space="preserve"> of </w:t>
      </w:r>
      <w:r w:rsidR="003B75A9" w:rsidRPr="007111D9">
        <w:rPr>
          <w:rFonts w:cstheme="minorHAnsi"/>
          <w:b/>
          <w:bCs/>
        </w:rPr>
        <w:t>IPMAT</w:t>
      </w:r>
    </w:p>
    <w:p w14:paraId="19DFBB1F" w14:textId="77777777" w:rsidR="009E097F" w:rsidRPr="009217C8" w:rsidRDefault="009E097F" w:rsidP="009E097F">
      <w:pPr>
        <w:adjustRightInd w:val="0"/>
        <w:rPr>
          <w:rFonts w:cstheme="minorHAnsi"/>
        </w:rPr>
      </w:pPr>
      <w:r>
        <w:rPr>
          <w:rFonts w:cstheme="minorHAnsi"/>
          <w:b/>
          <w:bCs/>
        </w:rPr>
        <w:t xml:space="preserve">Our vision:  </w:t>
      </w:r>
      <w:r w:rsidRPr="009217C8">
        <w:rPr>
          <w:rFonts w:cstheme="minorHAnsi"/>
        </w:rPr>
        <w:t>To develop a community of schools working together to achieve excellent outcomes for all.</w:t>
      </w:r>
    </w:p>
    <w:p w14:paraId="0A833E31" w14:textId="77777777" w:rsidR="009E097F" w:rsidRPr="006A4A74" w:rsidRDefault="009E097F" w:rsidP="009E097F">
      <w:pPr>
        <w:adjustRightInd w:val="0"/>
        <w:rPr>
          <w:rFonts w:cstheme="minorHAnsi"/>
        </w:rPr>
      </w:pPr>
      <w:r w:rsidRPr="009217C8">
        <w:rPr>
          <w:rFonts w:cstheme="minorHAnsi"/>
          <w:b/>
          <w:bCs/>
        </w:rPr>
        <w:t>Our aim</w:t>
      </w:r>
      <w:r>
        <w:rPr>
          <w:rFonts w:cstheme="minorHAnsi"/>
        </w:rPr>
        <w:t>: T</w:t>
      </w:r>
      <w:r w:rsidRPr="006A4A74">
        <w:rPr>
          <w:rFonts w:cstheme="minorHAnsi"/>
        </w:rPr>
        <w:t xml:space="preserve">o support schools through collaboration. </w:t>
      </w:r>
      <w:r>
        <w:rPr>
          <w:rFonts w:cstheme="minorHAnsi"/>
        </w:rPr>
        <w:t xml:space="preserve">We </w:t>
      </w:r>
      <w:r w:rsidRPr="006A4A74">
        <w:rPr>
          <w:rFonts w:cstheme="minorHAnsi"/>
        </w:rPr>
        <w:t xml:space="preserve">provide an excellent education for children, </w:t>
      </w:r>
      <w:r>
        <w:rPr>
          <w:rFonts w:cstheme="minorHAnsi"/>
        </w:rPr>
        <w:t xml:space="preserve">supporting </w:t>
      </w:r>
      <w:r w:rsidRPr="006A4A74">
        <w:rPr>
          <w:rFonts w:cstheme="minorHAnsi"/>
        </w:rPr>
        <w:t xml:space="preserve">families and </w:t>
      </w:r>
      <w:r>
        <w:rPr>
          <w:rFonts w:cstheme="minorHAnsi"/>
        </w:rPr>
        <w:t xml:space="preserve">the </w:t>
      </w:r>
      <w:r w:rsidRPr="006A4A74">
        <w:rPr>
          <w:rFonts w:cstheme="minorHAnsi"/>
        </w:rPr>
        <w:t xml:space="preserve">communities </w:t>
      </w:r>
      <w:r>
        <w:rPr>
          <w:rFonts w:cstheme="minorHAnsi"/>
        </w:rPr>
        <w:t>our academies</w:t>
      </w:r>
      <w:r w:rsidRPr="006A4A74">
        <w:rPr>
          <w:rFonts w:cstheme="minorHAnsi"/>
        </w:rPr>
        <w:t xml:space="preserve"> serve. We believe in freeing teachers and leaders from bureaucracy to concentrate on providing the very best teaching, learning, support and development that every child deserves.</w:t>
      </w:r>
    </w:p>
    <w:p w14:paraId="53CA5758" w14:textId="77777777" w:rsidR="009E097F" w:rsidRPr="009217C8" w:rsidRDefault="009E097F" w:rsidP="009E097F">
      <w:pPr>
        <w:rPr>
          <w:rFonts w:cstheme="minorHAnsi"/>
        </w:rPr>
      </w:pPr>
      <w:r w:rsidRPr="009217C8">
        <w:rPr>
          <w:rFonts w:cstheme="minorHAnsi"/>
          <w:b/>
          <w:bCs/>
        </w:rPr>
        <w:t xml:space="preserve">Our core values: </w:t>
      </w:r>
      <w:r w:rsidRPr="009217C8">
        <w:rPr>
          <w:rFonts w:cstheme="minorHAnsi"/>
        </w:rPr>
        <w:t xml:space="preserve">responsibility, respect, recognition and </w:t>
      </w:r>
      <w:r w:rsidRPr="00447886">
        <w:rPr>
          <w:rFonts w:cstheme="minorHAnsi"/>
        </w:rPr>
        <w:t>resilience</w:t>
      </w:r>
      <w:r>
        <w:rPr>
          <w:rFonts w:cstheme="minorHAnsi"/>
        </w:rPr>
        <w:t xml:space="preserve"> ensure our passion to deliver the best possible outcomes for all our children.</w:t>
      </w:r>
    </w:p>
    <w:p w14:paraId="1AE7F01E" w14:textId="77777777" w:rsidR="000F09A5" w:rsidRDefault="000F09A5" w:rsidP="00326A3D">
      <w:pPr>
        <w:adjustRightInd w:val="0"/>
        <w:jc w:val="both"/>
        <w:rPr>
          <w:rFonts w:cstheme="minorHAnsi"/>
          <w:b/>
          <w:bCs/>
        </w:rPr>
      </w:pPr>
    </w:p>
    <w:p w14:paraId="61565BAE" w14:textId="77777777" w:rsidR="009368AB" w:rsidRPr="007640FB" w:rsidRDefault="009368AB" w:rsidP="009368AB">
      <w:pPr>
        <w:pStyle w:val="Heading1"/>
        <w:spacing w:before="0"/>
        <w:ind w:left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The Role of Local </w:t>
      </w:r>
      <w:r w:rsidRPr="007640FB">
        <w:rPr>
          <w:spacing w:val="-2"/>
          <w:sz w:val="22"/>
          <w:szCs w:val="22"/>
        </w:rPr>
        <w:t>Governors</w:t>
      </w:r>
    </w:p>
    <w:p w14:paraId="4907FDFF" w14:textId="77777777" w:rsidR="009368AB" w:rsidRPr="007640FB" w:rsidRDefault="009368AB" w:rsidP="009368AB">
      <w:pPr>
        <w:pStyle w:val="BodyText"/>
        <w:jc w:val="both"/>
        <w:rPr>
          <w:sz w:val="22"/>
          <w:szCs w:val="22"/>
        </w:rPr>
      </w:pPr>
      <w:r w:rsidRPr="007640FB">
        <w:rPr>
          <w:sz w:val="22"/>
          <w:szCs w:val="22"/>
        </w:rPr>
        <w:t>Governors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monitor</w:t>
      </w:r>
      <w:r w:rsidRPr="007640FB">
        <w:rPr>
          <w:spacing w:val="-3"/>
          <w:sz w:val="22"/>
          <w:szCs w:val="22"/>
        </w:rPr>
        <w:t xml:space="preserve"> </w:t>
      </w:r>
      <w:r w:rsidRPr="007640FB">
        <w:rPr>
          <w:sz w:val="22"/>
          <w:szCs w:val="22"/>
        </w:rPr>
        <w:t>and</w:t>
      </w:r>
      <w:r w:rsidRPr="007640FB">
        <w:rPr>
          <w:spacing w:val="-3"/>
          <w:sz w:val="22"/>
          <w:szCs w:val="22"/>
        </w:rPr>
        <w:t xml:space="preserve"> </w:t>
      </w:r>
      <w:r w:rsidRPr="007640FB">
        <w:rPr>
          <w:sz w:val="22"/>
          <w:szCs w:val="22"/>
        </w:rPr>
        <w:t>evaluate</w:t>
      </w:r>
      <w:r w:rsidRPr="007640FB">
        <w:rPr>
          <w:spacing w:val="-1"/>
          <w:sz w:val="22"/>
          <w:szCs w:val="22"/>
        </w:rPr>
        <w:t xml:space="preserve"> </w:t>
      </w:r>
      <w:r w:rsidRPr="007640FB">
        <w:rPr>
          <w:sz w:val="22"/>
          <w:szCs w:val="22"/>
        </w:rPr>
        <w:t>the</w:t>
      </w:r>
      <w:r w:rsidRPr="007640FB">
        <w:rPr>
          <w:spacing w:val="-3"/>
          <w:sz w:val="22"/>
          <w:szCs w:val="22"/>
        </w:rPr>
        <w:t xml:space="preserve"> </w:t>
      </w:r>
      <w:r w:rsidRPr="007640FB">
        <w:rPr>
          <w:sz w:val="22"/>
          <w:szCs w:val="22"/>
        </w:rPr>
        <w:t>progress</w:t>
      </w:r>
      <w:r w:rsidRPr="007640FB">
        <w:rPr>
          <w:spacing w:val="-2"/>
          <w:sz w:val="22"/>
          <w:szCs w:val="22"/>
        </w:rPr>
        <w:t xml:space="preserve"> </w:t>
      </w:r>
      <w:r w:rsidRPr="007640FB">
        <w:rPr>
          <w:sz w:val="22"/>
          <w:szCs w:val="22"/>
        </w:rPr>
        <w:t>the</w:t>
      </w:r>
      <w:r w:rsidRPr="007640FB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academy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is</w:t>
      </w:r>
      <w:r w:rsidRPr="007640FB">
        <w:rPr>
          <w:spacing w:val="-2"/>
          <w:sz w:val="22"/>
          <w:szCs w:val="22"/>
        </w:rPr>
        <w:t xml:space="preserve"> </w:t>
      </w:r>
      <w:r w:rsidRPr="007640FB">
        <w:rPr>
          <w:sz w:val="22"/>
          <w:szCs w:val="22"/>
        </w:rPr>
        <w:t>making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and</w:t>
      </w:r>
      <w:r w:rsidRPr="007640FB">
        <w:rPr>
          <w:spacing w:val="-1"/>
          <w:sz w:val="22"/>
          <w:szCs w:val="22"/>
        </w:rPr>
        <w:t xml:space="preserve"> </w:t>
      </w:r>
      <w:r w:rsidRPr="007640FB">
        <w:rPr>
          <w:sz w:val="22"/>
          <w:szCs w:val="22"/>
        </w:rPr>
        <w:t>act</w:t>
      </w:r>
      <w:r w:rsidRPr="007640FB">
        <w:rPr>
          <w:spacing w:val="-1"/>
          <w:sz w:val="22"/>
          <w:szCs w:val="22"/>
        </w:rPr>
        <w:t xml:space="preserve"> </w:t>
      </w:r>
      <w:r w:rsidRPr="007640FB">
        <w:rPr>
          <w:sz w:val="22"/>
          <w:szCs w:val="22"/>
        </w:rPr>
        <w:t>as</w:t>
      </w:r>
      <w:r w:rsidRPr="007640FB">
        <w:rPr>
          <w:spacing w:val="-2"/>
          <w:sz w:val="22"/>
          <w:szCs w:val="22"/>
        </w:rPr>
        <w:t xml:space="preserve"> </w:t>
      </w:r>
      <w:r w:rsidRPr="007640FB">
        <w:rPr>
          <w:sz w:val="22"/>
          <w:szCs w:val="22"/>
        </w:rPr>
        <w:t>a</w:t>
      </w:r>
      <w:r w:rsidRPr="007640FB">
        <w:rPr>
          <w:spacing w:val="-2"/>
          <w:sz w:val="22"/>
          <w:szCs w:val="22"/>
        </w:rPr>
        <w:t xml:space="preserve"> </w:t>
      </w:r>
      <w:r w:rsidRPr="007640FB">
        <w:rPr>
          <w:sz w:val="22"/>
          <w:szCs w:val="22"/>
        </w:rPr>
        <w:t>source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of</w:t>
      </w:r>
      <w:r w:rsidRPr="007640FB">
        <w:rPr>
          <w:spacing w:val="-3"/>
          <w:sz w:val="22"/>
          <w:szCs w:val="22"/>
        </w:rPr>
        <w:t xml:space="preserve"> </w:t>
      </w:r>
      <w:r w:rsidRPr="007640FB">
        <w:rPr>
          <w:sz w:val="22"/>
          <w:szCs w:val="22"/>
        </w:rPr>
        <w:t>challenge</w:t>
      </w:r>
      <w:r w:rsidRPr="007640FB">
        <w:rPr>
          <w:spacing w:val="-1"/>
          <w:sz w:val="22"/>
          <w:szCs w:val="22"/>
        </w:rPr>
        <w:t xml:space="preserve"> </w:t>
      </w:r>
      <w:r w:rsidRPr="007640FB">
        <w:rPr>
          <w:sz w:val="22"/>
          <w:szCs w:val="22"/>
        </w:rPr>
        <w:t xml:space="preserve">and support to the </w:t>
      </w:r>
      <w:r>
        <w:rPr>
          <w:sz w:val="22"/>
          <w:szCs w:val="22"/>
        </w:rPr>
        <w:t>H</w:t>
      </w:r>
      <w:r w:rsidRPr="007640FB">
        <w:rPr>
          <w:sz w:val="22"/>
          <w:szCs w:val="22"/>
        </w:rPr>
        <w:t>eadteacher. In action, this means:</w:t>
      </w:r>
    </w:p>
    <w:p w14:paraId="52A80D08" w14:textId="77777777" w:rsidR="009368AB" w:rsidRPr="007640FB" w:rsidRDefault="009368AB" w:rsidP="009368A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ind w:left="0" w:firstLine="0"/>
        <w:jc w:val="both"/>
      </w:pPr>
      <w:r w:rsidRPr="007640FB">
        <w:t>engaging</w:t>
      </w:r>
      <w:r w:rsidRPr="007640FB">
        <w:rPr>
          <w:spacing w:val="-5"/>
        </w:rPr>
        <w:t xml:space="preserve"> </w:t>
      </w:r>
      <w:r w:rsidRPr="007640FB">
        <w:t>with</w:t>
      </w:r>
      <w:r w:rsidRPr="007640FB">
        <w:rPr>
          <w:spacing w:val="-3"/>
        </w:rPr>
        <w:t xml:space="preserve"> </w:t>
      </w:r>
      <w:r w:rsidRPr="007640FB">
        <w:t>pupils,</w:t>
      </w:r>
      <w:r w:rsidRPr="007640FB">
        <w:rPr>
          <w:spacing w:val="-4"/>
        </w:rPr>
        <w:t xml:space="preserve"> </w:t>
      </w:r>
      <w:r w:rsidRPr="007640FB">
        <w:t>staff,</w:t>
      </w:r>
      <w:r w:rsidRPr="007640FB">
        <w:rPr>
          <w:spacing w:val="-4"/>
        </w:rPr>
        <w:t xml:space="preserve"> </w:t>
      </w:r>
      <w:r w:rsidRPr="007640FB">
        <w:t>parents</w:t>
      </w:r>
      <w:r w:rsidRPr="007640FB">
        <w:rPr>
          <w:spacing w:val="-4"/>
        </w:rPr>
        <w:t xml:space="preserve"> </w:t>
      </w:r>
      <w:r w:rsidRPr="007640FB">
        <w:t>and</w:t>
      </w:r>
      <w:r w:rsidRPr="007640FB">
        <w:rPr>
          <w:spacing w:val="-2"/>
        </w:rPr>
        <w:t xml:space="preserve"> </w:t>
      </w:r>
      <w:r w:rsidRPr="007640FB">
        <w:t>the</w:t>
      </w:r>
      <w:r w:rsidRPr="007640FB">
        <w:rPr>
          <w:spacing w:val="-4"/>
        </w:rPr>
        <w:t xml:space="preserve"> </w:t>
      </w:r>
      <w:r w:rsidRPr="007640FB">
        <w:rPr>
          <w:spacing w:val="-2"/>
        </w:rPr>
        <w:t>community</w:t>
      </w:r>
    </w:p>
    <w:p w14:paraId="1408CD3E" w14:textId="77777777" w:rsidR="009368AB" w:rsidRDefault="009368AB" w:rsidP="009368A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ind w:left="851" w:hanging="851"/>
        <w:jc w:val="both"/>
      </w:pPr>
      <w:r w:rsidRPr="007640FB">
        <w:t>addressing</w:t>
      </w:r>
      <w:r w:rsidRPr="007640FB">
        <w:rPr>
          <w:spacing w:val="-3"/>
        </w:rPr>
        <w:t xml:space="preserve"> </w:t>
      </w:r>
      <w:r w:rsidRPr="007640FB">
        <w:t>a</w:t>
      </w:r>
      <w:r w:rsidRPr="007640FB">
        <w:rPr>
          <w:spacing w:val="-4"/>
        </w:rPr>
        <w:t xml:space="preserve"> </w:t>
      </w:r>
      <w:r w:rsidRPr="007640FB">
        <w:t>range</w:t>
      </w:r>
      <w:r w:rsidRPr="007640FB">
        <w:rPr>
          <w:spacing w:val="-4"/>
        </w:rPr>
        <w:t xml:space="preserve"> </w:t>
      </w:r>
      <w:r w:rsidRPr="007640FB">
        <w:t>of</w:t>
      </w:r>
      <w:r w:rsidRPr="007640FB">
        <w:rPr>
          <w:spacing w:val="-3"/>
        </w:rPr>
        <w:t xml:space="preserve"> </w:t>
      </w:r>
      <w:r w:rsidRPr="007640FB">
        <w:t>education</w:t>
      </w:r>
      <w:r w:rsidRPr="007640FB">
        <w:rPr>
          <w:spacing w:val="-2"/>
        </w:rPr>
        <w:t xml:space="preserve"> </w:t>
      </w:r>
      <w:r w:rsidRPr="007640FB">
        <w:t>issues</w:t>
      </w:r>
      <w:r w:rsidRPr="007640FB">
        <w:rPr>
          <w:spacing w:val="-4"/>
        </w:rPr>
        <w:t xml:space="preserve"> </w:t>
      </w:r>
      <w:r w:rsidRPr="007640FB">
        <w:t>within</w:t>
      </w:r>
      <w:r w:rsidRPr="007640FB">
        <w:rPr>
          <w:spacing w:val="-3"/>
        </w:rPr>
        <w:t xml:space="preserve"> </w:t>
      </w:r>
      <w:r w:rsidRPr="007640FB">
        <w:t>the</w:t>
      </w:r>
      <w:r w:rsidRPr="007640FB">
        <w:rPr>
          <w:spacing w:val="-4"/>
        </w:rPr>
        <w:t xml:space="preserve"> </w:t>
      </w:r>
      <w:r>
        <w:t>academy</w:t>
      </w:r>
      <w:r w:rsidRPr="007640FB">
        <w:rPr>
          <w:spacing w:val="-3"/>
        </w:rPr>
        <w:t xml:space="preserve"> </w:t>
      </w:r>
      <w:r w:rsidRPr="007640FB">
        <w:t>including</w:t>
      </w:r>
      <w:r w:rsidRPr="007640FB">
        <w:rPr>
          <w:spacing w:val="-4"/>
        </w:rPr>
        <w:t xml:space="preserve"> </w:t>
      </w:r>
      <w:r w:rsidRPr="007640FB">
        <w:t>disadvantaged</w:t>
      </w:r>
      <w:r w:rsidRPr="007640FB">
        <w:rPr>
          <w:spacing w:val="-3"/>
        </w:rPr>
        <w:t xml:space="preserve"> </w:t>
      </w:r>
      <w:r w:rsidRPr="007640FB">
        <w:t>pupils,</w:t>
      </w:r>
      <w:r w:rsidRPr="007640FB">
        <w:rPr>
          <w:spacing w:val="-3"/>
        </w:rPr>
        <w:t xml:space="preserve"> </w:t>
      </w:r>
      <w:r w:rsidRPr="007640FB">
        <w:t>pupils</w:t>
      </w:r>
      <w:r w:rsidRPr="007640FB">
        <w:rPr>
          <w:spacing w:val="-4"/>
        </w:rPr>
        <w:t xml:space="preserve"> </w:t>
      </w:r>
      <w:r w:rsidRPr="007640FB">
        <w:t>with special</w:t>
      </w:r>
      <w:r>
        <w:t xml:space="preserve"> </w:t>
      </w:r>
      <w:r w:rsidRPr="007640FB">
        <w:t>needs</w:t>
      </w:r>
      <w:r>
        <w:t xml:space="preserve"> and disabilities</w:t>
      </w:r>
      <w:r w:rsidRPr="007640FB">
        <w:t xml:space="preserve">, </w:t>
      </w:r>
      <w:r>
        <w:t xml:space="preserve">safeguarding, </w:t>
      </w:r>
      <w:r w:rsidRPr="007640FB">
        <w:t>staff workload and teacher recruitment</w:t>
      </w:r>
    </w:p>
    <w:p w14:paraId="30B67521" w14:textId="77777777" w:rsidR="009368AB" w:rsidRPr="007640FB" w:rsidRDefault="009368AB" w:rsidP="009368A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ind w:left="851" w:hanging="851"/>
        <w:jc w:val="both"/>
      </w:pPr>
      <w:r w:rsidRPr="007640FB">
        <w:t>reviewing</w:t>
      </w:r>
      <w:r w:rsidRPr="009E097F">
        <w:rPr>
          <w:spacing w:val="-4"/>
        </w:rPr>
        <w:t xml:space="preserve"> </w:t>
      </w:r>
      <w:r w:rsidRPr="007640FB">
        <w:t>data</w:t>
      </w:r>
      <w:r w:rsidRPr="009E097F">
        <w:rPr>
          <w:spacing w:val="-2"/>
        </w:rPr>
        <w:t xml:space="preserve"> </w:t>
      </w:r>
      <w:r w:rsidRPr="007640FB">
        <w:t>and</w:t>
      </w:r>
      <w:r w:rsidRPr="009E097F">
        <w:rPr>
          <w:spacing w:val="-3"/>
        </w:rPr>
        <w:t xml:space="preserve"> </w:t>
      </w:r>
      <w:r w:rsidRPr="007640FB">
        <w:t>evidence</w:t>
      </w:r>
      <w:r w:rsidRPr="009E097F">
        <w:rPr>
          <w:spacing w:val="-2"/>
        </w:rPr>
        <w:t xml:space="preserve"> </w:t>
      </w:r>
      <w:r w:rsidRPr="007640FB">
        <w:t>to</w:t>
      </w:r>
      <w:r w:rsidRPr="009E097F">
        <w:rPr>
          <w:spacing w:val="-1"/>
        </w:rPr>
        <w:t xml:space="preserve"> </w:t>
      </w:r>
      <w:r w:rsidRPr="007640FB">
        <w:t>ask</w:t>
      </w:r>
      <w:r w:rsidRPr="009E097F">
        <w:rPr>
          <w:spacing w:val="-3"/>
        </w:rPr>
        <w:t xml:space="preserve"> </w:t>
      </w:r>
      <w:r w:rsidRPr="007640FB">
        <w:t>questions</w:t>
      </w:r>
      <w:r w:rsidRPr="009E097F">
        <w:rPr>
          <w:spacing w:val="-4"/>
        </w:rPr>
        <w:t xml:space="preserve"> </w:t>
      </w:r>
      <w:r w:rsidRPr="007640FB">
        <w:t>and</w:t>
      </w:r>
      <w:r w:rsidRPr="009E097F">
        <w:rPr>
          <w:spacing w:val="-3"/>
        </w:rPr>
        <w:t xml:space="preserve"> </w:t>
      </w:r>
      <w:r w:rsidRPr="007640FB">
        <w:t>have</w:t>
      </w:r>
      <w:r w:rsidRPr="009E097F">
        <w:rPr>
          <w:spacing w:val="-3"/>
        </w:rPr>
        <w:t xml:space="preserve"> </w:t>
      </w:r>
      <w:r w:rsidRPr="007640FB">
        <w:t>challenging</w:t>
      </w:r>
      <w:r w:rsidRPr="009E097F">
        <w:rPr>
          <w:spacing w:val="-2"/>
        </w:rPr>
        <w:t xml:space="preserve"> </w:t>
      </w:r>
      <w:r w:rsidRPr="007640FB">
        <w:t>conversations</w:t>
      </w:r>
      <w:r w:rsidRPr="009E097F">
        <w:rPr>
          <w:spacing w:val="-4"/>
        </w:rPr>
        <w:t xml:space="preserve"> </w:t>
      </w:r>
      <w:r w:rsidRPr="007640FB">
        <w:t>about</w:t>
      </w:r>
      <w:r w:rsidRPr="009E097F">
        <w:rPr>
          <w:spacing w:val="-3"/>
        </w:rPr>
        <w:t xml:space="preserve"> </w:t>
      </w:r>
      <w:r w:rsidRPr="007640FB">
        <w:t>the</w:t>
      </w:r>
      <w:r w:rsidRPr="009E097F">
        <w:rPr>
          <w:spacing w:val="-1"/>
        </w:rPr>
        <w:t xml:space="preserve"> </w:t>
      </w:r>
      <w:r w:rsidRPr="009E097F">
        <w:rPr>
          <w:spacing w:val="-2"/>
        </w:rPr>
        <w:t>school</w:t>
      </w:r>
    </w:p>
    <w:p w14:paraId="62B82FE7" w14:textId="77777777" w:rsidR="009368AB" w:rsidRDefault="009368AB" w:rsidP="009368AB">
      <w:pPr>
        <w:adjustRightInd w:val="0"/>
        <w:rPr>
          <w:rFonts w:cstheme="minorHAnsi"/>
          <w:b/>
          <w:bCs/>
        </w:rPr>
      </w:pPr>
    </w:p>
    <w:p w14:paraId="543E6196" w14:textId="77777777" w:rsidR="004C4CCD" w:rsidRDefault="004C4CCD" w:rsidP="004C4CCD">
      <w:pPr>
        <w:adjustRightInd w:val="0"/>
        <w:jc w:val="both"/>
        <w:rPr>
          <w:rFonts w:cstheme="minorHAnsi"/>
          <w:b/>
          <w:bCs/>
        </w:rPr>
      </w:pPr>
    </w:p>
    <w:p w14:paraId="5307B117" w14:textId="78732933" w:rsidR="004C4CCD" w:rsidRDefault="004C4CCD" w:rsidP="004C4CCD">
      <w:pPr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What makes a good Governor</w:t>
      </w:r>
      <w:r w:rsidR="00A532C9">
        <w:rPr>
          <w:rFonts w:cstheme="minorHAnsi"/>
          <w:b/>
          <w:bCs/>
        </w:rPr>
        <w:t>?</w:t>
      </w:r>
    </w:p>
    <w:p w14:paraId="78329DFE" w14:textId="2A27C6F0" w:rsidR="004C4CCD" w:rsidRDefault="004C4CCD" w:rsidP="004C4CCD">
      <w:pPr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The Nolan Principles</w:t>
      </w:r>
    </w:p>
    <w:p w14:paraId="48E405B2" w14:textId="22645FB2" w:rsidR="004C4CCD" w:rsidRPr="000D1287" w:rsidRDefault="00090AA1" w:rsidP="004C4CCD">
      <w:pPr>
        <w:pStyle w:val="BodyText"/>
        <w:spacing w:before="45"/>
        <w:ind w:right="1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order to be a good Governor, </w:t>
      </w:r>
      <w:r w:rsidR="00580AFF">
        <w:rPr>
          <w:sz w:val="22"/>
          <w:szCs w:val="22"/>
        </w:rPr>
        <w:t xml:space="preserve">he/she </w:t>
      </w:r>
      <w:r w:rsidR="00A532C9">
        <w:rPr>
          <w:sz w:val="22"/>
          <w:szCs w:val="22"/>
        </w:rPr>
        <w:t xml:space="preserve">must </w:t>
      </w:r>
      <w:proofErr w:type="spellStart"/>
      <w:r w:rsidR="004C4CCD" w:rsidRPr="000D1287">
        <w:rPr>
          <w:sz w:val="22"/>
          <w:szCs w:val="22"/>
        </w:rPr>
        <w:t>recognise</w:t>
      </w:r>
      <w:proofErr w:type="spellEnd"/>
      <w:r w:rsidR="004C4CCD" w:rsidRPr="000D1287">
        <w:rPr>
          <w:sz w:val="22"/>
          <w:szCs w:val="22"/>
        </w:rPr>
        <w:t xml:space="preserve"> the importance of the Nolan Principles of</w:t>
      </w:r>
      <w:r w:rsidR="004C4CCD">
        <w:rPr>
          <w:sz w:val="22"/>
          <w:szCs w:val="22"/>
        </w:rPr>
        <w:t xml:space="preserve">: </w:t>
      </w:r>
      <w:r w:rsidR="004C4CCD" w:rsidRPr="000D1287">
        <w:rPr>
          <w:sz w:val="22"/>
          <w:szCs w:val="22"/>
        </w:rPr>
        <w:t xml:space="preserve"> selflessness</w:t>
      </w:r>
      <w:r w:rsidR="004C4CCD">
        <w:rPr>
          <w:sz w:val="22"/>
          <w:szCs w:val="22"/>
        </w:rPr>
        <w:t>;</w:t>
      </w:r>
      <w:r w:rsidR="004C4CCD" w:rsidRPr="000D1287">
        <w:rPr>
          <w:sz w:val="22"/>
          <w:szCs w:val="22"/>
        </w:rPr>
        <w:t xml:space="preserve"> integrity</w:t>
      </w:r>
      <w:r w:rsidR="004C4CCD">
        <w:rPr>
          <w:sz w:val="22"/>
          <w:szCs w:val="22"/>
        </w:rPr>
        <w:t>;</w:t>
      </w:r>
      <w:r w:rsidR="004C4CCD" w:rsidRPr="000D1287">
        <w:rPr>
          <w:sz w:val="22"/>
          <w:szCs w:val="22"/>
        </w:rPr>
        <w:t xml:space="preserve"> objectivity</w:t>
      </w:r>
      <w:r w:rsidR="004C4CCD">
        <w:rPr>
          <w:sz w:val="22"/>
          <w:szCs w:val="22"/>
        </w:rPr>
        <w:t>;</w:t>
      </w:r>
      <w:r w:rsidR="004C4CCD" w:rsidRPr="000D1287">
        <w:rPr>
          <w:sz w:val="22"/>
          <w:szCs w:val="22"/>
        </w:rPr>
        <w:t xml:space="preserve"> accountability</w:t>
      </w:r>
      <w:r w:rsidR="004C4CCD">
        <w:rPr>
          <w:sz w:val="22"/>
          <w:szCs w:val="22"/>
        </w:rPr>
        <w:t>;</w:t>
      </w:r>
      <w:r w:rsidR="004C4CCD" w:rsidRPr="000D1287">
        <w:rPr>
          <w:sz w:val="22"/>
          <w:szCs w:val="22"/>
        </w:rPr>
        <w:t xml:space="preserve"> openness</w:t>
      </w:r>
      <w:r w:rsidR="004C4CCD">
        <w:rPr>
          <w:sz w:val="22"/>
          <w:szCs w:val="22"/>
        </w:rPr>
        <w:t>;</w:t>
      </w:r>
      <w:r w:rsidR="004C4CCD" w:rsidRPr="000D1287">
        <w:rPr>
          <w:sz w:val="22"/>
          <w:szCs w:val="22"/>
        </w:rPr>
        <w:t xml:space="preserve"> honesty</w:t>
      </w:r>
      <w:r w:rsidR="004C4CCD">
        <w:rPr>
          <w:sz w:val="22"/>
          <w:szCs w:val="22"/>
        </w:rPr>
        <w:t>;</w:t>
      </w:r>
      <w:r w:rsidR="004C4CCD" w:rsidRPr="000D1287">
        <w:rPr>
          <w:sz w:val="22"/>
          <w:szCs w:val="22"/>
        </w:rPr>
        <w:t xml:space="preserve"> and leadership. Individuals should understand and follow the Principles in all they do.</w:t>
      </w:r>
    </w:p>
    <w:p w14:paraId="6EBB5135" w14:textId="77777777" w:rsidR="004C4CCD" w:rsidRPr="000D1287" w:rsidRDefault="004C4CCD" w:rsidP="004C4CCD">
      <w:pPr>
        <w:pStyle w:val="BodyText"/>
        <w:spacing w:before="11"/>
        <w:rPr>
          <w:sz w:val="22"/>
          <w:szCs w:val="22"/>
        </w:rPr>
      </w:pPr>
    </w:p>
    <w:p w14:paraId="23274C67" w14:textId="77777777" w:rsidR="004C4CCD" w:rsidRPr="000D1287" w:rsidRDefault="004C4CCD" w:rsidP="004C4CCD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It is also expected that G</w:t>
      </w:r>
      <w:r w:rsidRPr="000D1287">
        <w:rPr>
          <w:sz w:val="22"/>
          <w:szCs w:val="22"/>
        </w:rPr>
        <w:t>overn</w:t>
      </w:r>
      <w:r>
        <w:rPr>
          <w:sz w:val="22"/>
          <w:szCs w:val="22"/>
        </w:rPr>
        <w:t>ors should</w:t>
      </w:r>
      <w:r w:rsidRPr="000D1287">
        <w:rPr>
          <w:spacing w:val="-3"/>
          <w:sz w:val="22"/>
          <w:szCs w:val="22"/>
        </w:rPr>
        <w:t xml:space="preserve"> </w:t>
      </w:r>
      <w:r w:rsidRPr="000D1287">
        <w:rPr>
          <w:sz w:val="22"/>
          <w:szCs w:val="22"/>
        </w:rPr>
        <w:t>also</w:t>
      </w:r>
      <w:r w:rsidRPr="000D1287">
        <w:rPr>
          <w:spacing w:val="-6"/>
          <w:sz w:val="22"/>
          <w:szCs w:val="22"/>
        </w:rPr>
        <w:t xml:space="preserve"> </w:t>
      </w:r>
      <w:r w:rsidRPr="000D1287">
        <w:rPr>
          <w:sz w:val="22"/>
          <w:szCs w:val="22"/>
        </w:rPr>
        <w:t>exhibit</w:t>
      </w:r>
      <w:r w:rsidRPr="000D1287">
        <w:rPr>
          <w:spacing w:val="-5"/>
          <w:sz w:val="22"/>
          <w:szCs w:val="22"/>
        </w:rPr>
        <w:t xml:space="preserve"> </w:t>
      </w:r>
      <w:r w:rsidRPr="000D1287">
        <w:rPr>
          <w:sz w:val="22"/>
          <w:szCs w:val="22"/>
        </w:rPr>
        <w:t>the</w:t>
      </w:r>
      <w:r w:rsidRPr="000D1287">
        <w:rPr>
          <w:spacing w:val="-2"/>
          <w:sz w:val="22"/>
          <w:szCs w:val="22"/>
        </w:rPr>
        <w:t xml:space="preserve"> </w:t>
      </w:r>
      <w:r w:rsidRPr="000D1287">
        <w:rPr>
          <w:sz w:val="22"/>
          <w:szCs w:val="22"/>
        </w:rPr>
        <w:t>7</w:t>
      </w:r>
      <w:r w:rsidRPr="000D1287">
        <w:rPr>
          <w:spacing w:val="-3"/>
          <w:sz w:val="22"/>
          <w:szCs w:val="22"/>
        </w:rPr>
        <w:t xml:space="preserve"> </w:t>
      </w:r>
      <w:r w:rsidRPr="000D1287">
        <w:rPr>
          <w:spacing w:val="-5"/>
          <w:sz w:val="22"/>
          <w:szCs w:val="22"/>
        </w:rPr>
        <w:t>Cs:</w:t>
      </w:r>
    </w:p>
    <w:p w14:paraId="35AABF7E" w14:textId="77777777" w:rsidR="004C4CCD" w:rsidRPr="000D1287" w:rsidRDefault="004C4CCD" w:rsidP="004C4CCD">
      <w:pPr>
        <w:pStyle w:val="ListParagraph"/>
        <w:numPr>
          <w:ilvl w:val="0"/>
          <w:numId w:val="4"/>
        </w:numPr>
        <w:tabs>
          <w:tab w:val="left" w:pos="851"/>
        </w:tabs>
        <w:spacing w:before="0"/>
        <w:ind w:left="0" w:firstLine="0"/>
      </w:pPr>
      <w:r w:rsidRPr="000D1287">
        <w:t>Committed</w:t>
      </w:r>
      <w:r w:rsidRPr="000D1287">
        <w:rPr>
          <w:spacing w:val="-9"/>
        </w:rPr>
        <w:t xml:space="preserve"> </w:t>
      </w:r>
      <w:r w:rsidRPr="000D1287">
        <w:t>–</w:t>
      </w:r>
      <w:r w:rsidRPr="000D1287">
        <w:rPr>
          <w:spacing w:val="-2"/>
        </w:rPr>
        <w:t xml:space="preserve"> </w:t>
      </w:r>
      <w:r w:rsidRPr="000D1287">
        <w:t>devoting</w:t>
      </w:r>
      <w:r w:rsidRPr="000D1287">
        <w:rPr>
          <w:spacing w:val="-4"/>
        </w:rPr>
        <w:t xml:space="preserve"> </w:t>
      </w:r>
      <w:r w:rsidRPr="000D1287">
        <w:t>the</w:t>
      </w:r>
      <w:r w:rsidRPr="000D1287">
        <w:rPr>
          <w:spacing w:val="-7"/>
        </w:rPr>
        <w:t xml:space="preserve"> </w:t>
      </w:r>
      <w:r w:rsidRPr="000D1287">
        <w:t>required</w:t>
      </w:r>
      <w:r w:rsidRPr="000D1287">
        <w:rPr>
          <w:spacing w:val="-4"/>
        </w:rPr>
        <w:t xml:space="preserve"> </w:t>
      </w:r>
      <w:r w:rsidRPr="000D1287">
        <w:t>time</w:t>
      </w:r>
      <w:r w:rsidRPr="000D1287">
        <w:rPr>
          <w:spacing w:val="-5"/>
        </w:rPr>
        <w:t xml:space="preserve"> </w:t>
      </w:r>
      <w:r w:rsidRPr="000D1287">
        <w:t>to</w:t>
      </w:r>
      <w:r w:rsidRPr="000D1287">
        <w:rPr>
          <w:spacing w:val="-4"/>
        </w:rPr>
        <w:t xml:space="preserve"> </w:t>
      </w:r>
      <w:r w:rsidRPr="000D1287">
        <w:t>the</w:t>
      </w:r>
      <w:r w:rsidRPr="000D1287">
        <w:rPr>
          <w:spacing w:val="-1"/>
        </w:rPr>
        <w:t xml:space="preserve"> </w:t>
      </w:r>
      <w:r w:rsidRPr="000D1287">
        <w:rPr>
          <w:spacing w:val="-4"/>
        </w:rPr>
        <w:t>role</w:t>
      </w:r>
    </w:p>
    <w:p w14:paraId="728127D3" w14:textId="77777777" w:rsidR="004C4CCD" w:rsidRPr="000D1287" w:rsidRDefault="004C4CCD" w:rsidP="004C4CCD">
      <w:pPr>
        <w:pStyle w:val="ListParagraph"/>
        <w:numPr>
          <w:ilvl w:val="0"/>
          <w:numId w:val="4"/>
        </w:numPr>
        <w:tabs>
          <w:tab w:val="left" w:pos="851"/>
        </w:tabs>
        <w:spacing w:before="0"/>
        <w:ind w:left="0" w:firstLine="0"/>
      </w:pPr>
      <w:r w:rsidRPr="000D1287">
        <w:t>Confident</w:t>
      </w:r>
      <w:r w:rsidRPr="000D1287">
        <w:rPr>
          <w:spacing w:val="-15"/>
        </w:rPr>
        <w:t xml:space="preserve"> </w:t>
      </w:r>
      <w:r w:rsidRPr="000D1287">
        <w:t>–</w:t>
      </w:r>
      <w:r w:rsidRPr="000D1287">
        <w:rPr>
          <w:spacing w:val="-12"/>
        </w:rPr>
        <w:t xml:space="preserve"> </w:t>
      </w:r>
      <w:r w:rsidRPr="000D1287">
        <w:t>of</w:t>
      </w:r>
      <w:r w:rsidRPr="000D1287">
        <w:rPr>
          <w:spacing w:val="-13"/>
        </w:rPr>
        <w:t xml:space="preserve"> </w:t>
      </w:r>
      <w:r w:rsidRPr="000D1287">
        <w:t>an</w:t>
      </w:r>
      <w:r w:rsidRPr="000D1287">
        <w:rPr>
          <w:spacing w:val="-12"/>
        </w:rPr>
        <w:t xml:space="preserve"> </w:t>
      </w:r>
      <w:r w:rsidRPr="000D1287">
        <w:t>independent</w:t>
      </w:r>
      <w:r w:rsidRPr="000D1287">
        <w:rPr>
          <w:spacing w:val="-13"/>
        </w:rPr>
        <w:t xml:space="preserve"> </w:t>
      </w:r>
      <w:r w:rsidRPr="000D1287">
        <w:t>mind,</w:t>
      </w:r>
      <w:r w:rsidRPr="000D1287">
        <w:rPr>
          <w:spacing w:val="-12"/>
        </w:rPr>
        <w:t xml:space="preserve"> </w:t>
      </w:r>
      <w:r w:rsidRPr="000D1287">
        <w:t>able</w:t>
      </w:r>
      <w:r w:rsidRPr="000D1287">
        <w:rPr>
          <w:spacing w:val="-13"/>
        </w:rPr>
        <w:t xml:space="preserve"> </w:t>
      </w:r>
      <w:r w:rsidRPr="000D1287">
        <w:t>to</w:t>
      </w:r>
      <w:r w:rsidRPr="000D1287">
        <w:rPr>
          <w:spacing w:val="-8"/>
        </w:rPr>
        <w:t xml:space="preserve"> </w:t>
      </w:r>
      <w:r w:rsidRPr="000D1287">
        <w:t>lead</w:t>
      </w:r>
      <w:r w:rsidRPr="000D1287">
        <w:rPr>
          <w:spacing w:val="-11"/>
        </w:rPr>
        <w:t xml:space="preserve"> </w:t>
      </w:r>
      <w:r w:rsidRPr="000D1287">
        <w:t>and</w:t>
      </w:r>
      <w:r w:rsidRPr="000D1287">
        <w:rPr>
          <w:spacing w:val="-13"/>
        </w:rPr>
        <w:t xml:space="preserve"> </w:t>
      </w:r>
      <w:r w:rsidRPr="000D1287">
        <w:t>contribute</w:t>
      </w:r>
      <w:r w:rsidRPr="000D1287">
        <w:rPr>
          <w:spacing w:val="-12"/>
        </w:rPr>
        <w:t xml:space="preserve"> </w:t>
      </w:r>
      <w:r w:rsidRPr="000D1287">
        <w:t>to</w:t>
      </w:r>
      <w:r w:rsidRPr="000D1287">
        <w:rPr>
          <w:spacing w:val="-8"/>
        </w:rPr>
        <w:t xml:space="preserve"> </w:t>
      </w:r>
      <w:r w:rsidRPr="000D1287">
        <w:t>courageous</w:t>
      </w:r>
      <w:r w:rsidRPr="000D1287">
        <w:rPr>
          <w:spacing w:val="-12"/>
        </w:rPr>
        <w:t xml:space="preserve"> </w:t>
      </w:r>
      <w:r w:rsidRPr="000D1287">
        <w:rPr>
          <w:spacing w:val="-12"/>
        </w:rPr>
        <w:tab/>
      </w:r>
      <w:r w:rsidRPr="000D1287">
        <w:rPr>
          <w:spacing w:val="-2"/>
        </w:rPr>
        <w:t>conversations</w:t>
      </w:r>
    </w:p>
    <w:p w14:paraId="5FE1CECC" w14:textId="77777777" w:rsidR="004C4CCD" w:rsidRPr="000D1287" w:rsidRDefault="004C4CCD" w:rsidP="004C4CCD">
      <w:pPr>
        <w:pStyle w:val="ListParagraph"/>
        <w:numPr>
          <w:ilvl w:val="1"/>
          <w:numId w:val="4"/>
        </w:numPr>
        <w:tabs>
          <w:tab w:val="left" w:pos="851"/>
        </w:tabs>
        <w:spacing w:before="0" w:line="237" w:lineRule="auto"/>
        <w:ind w:left="0" w:firstLine="0"/>
      </w:pPr>
      <w:r w:rsidRPr="000D1287">
        <w:t>Curious</w:t>
      </w:r>
      <w:r w:rsidRPr="000D1287">
        <w:rPr>
          <w:spacing w:val="-2"/>
        </w:rPr>
        <w:t xml:space="preserve"> </w:t>
      </w:r>
      <w:r w:rsidRPr="000D1287">
        <w:t>–</w:t>
      </w:r>
      <w:r w:rsidRPr="000D1287">
        <w:rPr>
          <w:spacing w:val="-4"/>
        </w:rPr>
        <w:t xml:space="preserve"> </w:t>
      </w:r>
      <w:r w:rsidRPr="000D1287">
        <w:t>an</w:t>
      </w:r>
      <w:r w:rsidRPr="000D1287">
        <w:rPr>
          <w:spacing w:val="-6"/>
        </w:rPr>
        <w:t xml:space="preserve"> </w:t>
      </w:r>
      <w:r w:rsidRPr="000D1287">
        <w:t>enquiring</w:t>
      </w:r>
      <w:r w:rsidRPr="000D1287">
        <w:rPr>
          <w:spacing w:val="-4"/>
        </w:rPr>
        <w:t xml:space="preserve"> </w:t>
      </w:r>
      <w:r w:rsidRPr="000D1287">
        <w:t>mind</w:t>
      </w:r>
      <w:r w:rsidRPr="000D1287">
        <w:rPr>
          <w:spacing w:val="-3"/>
        </w:rPr>
        <w:t xml:space="preserve"> </w:t>
      </w:r>
      <w:r w:rsidRPr="000D1287">
        <w:t>and</w:t>
      </w:r>
      <w:r w:rsidRPr="000D1287">
        <w:rPr>
          <w:spacing w:val="-3"/>
        </w:rPr>
        <w:t xml:space="preserve"> </w:t>
      </w:r>
      <w:r w:rsidRPr="000D1287">
        <w:t>analytical</w:t>
      </w:r>
      <w:r w:rsidRPr="000D1287">
        <w:rPr>
          <w:spacing w:val="-3"/>
        </w:rPr>
        <w:t xml:space="preserve"> </w:t>
      </w:r>
      <w:r w:rsidRPr="000D1287">
        <w:rPr>
          <w:spacing w:val="-2"/>
        </w:rPr>
        <w:t xml:space="preserve">approach </w:t>
      </w:r>
    </w:p>
    <w:p w14:paraId="74C75FC4" w14:textId="77777777" w:rsidR="004C4CCD" w:rsidRPr="000D1287" w:rsidRDefault="004C4CCD" w:rsidP="004C4CCD">
      <w:pPr>
        <w:pStyle w:val="ListParagraph"/>
        <w:numPr>
          <w:ilvl w:val="1"/>
          <w:numId w:val="4"/>
        </w:numPr>
        <w:tabs>
          <w:tab w:val="left" w:pos="851"/>
        </w:tabs>
        <w:spacing w:before="0" w:line="237" w:lineRule="auto"/>
        <w:ind w:left="0" w:firstLine="0"/>
      </w:pPr>
      <w:r w:rsidRPr="000D1287">
        <w:t>Challenging–</w:t>
      </w:r>
      <w:r w:rsidRPr="000D1287">
        <w:rPr>
          <w:spacing w:val="-13"/>
        </w:rPr>
        <w:t xml:space="preserve"> </w:t>
      </w:r>
      <w:r w:rsidRPr="000D1287">
        <w:t>providing</w:t>
      </w:r>
      <w:r w:rsidRPr="000D1287">
        <w:rPr>
          <w:spacing w:val="-15"/>
        </w:rPr>
        <w:t xml:space="preserve"> </w:t>
      </w:r>
      <w:r w:rsidRPr="000D1287">
        <w:t>appropriate</w:t>
      </w:r>
      <w:r w:rsidRPr="000D1287">
        <w:rPr>
          <w:spacing w:val="-16"/>
        </w:rPr>
        <w:t xml:space="preserve"> </w:t>
      </w:r>
      <w:r w:rsidRPr="000D1287">
        <w:t>challenge</w:t>
      </w:r>
      <w:r w:rsidRPr="000D1287">
        <w:rPr>
          <w:spacing w:val="-12"/>
        </w:rPr>
        <w:t xml:space="preserve"> </w:t>
      </w:r>
      <w:r w:rsidRPr="000D1287">
        <w:t>to</w:t>
      </w:r>
      <w:r w:rsidRPr="000D1287">
        <w:rPr>
          <w:spacing w:val="-13"/>
        </w:rPr>
        <w:t xml:space="preserve"> </w:t>
      </w:r>
      <w:r w:rsidRPr="000D1287">
        <w:t>the</w:t>
      </w:r>
      <w:r w:rsidRPr="000D1287">
        <w:rPr>
          <w:spacing w:val="-12"/>
        </w:rPr>
        <w:t xml:space="preserve"> </w:t>
      </w:r>
      <w:r w:rsidRPr="000D1287">
        <w:t>status</w:t>
      </w:r>
      <w:r w:rsidRPr="000D1287">
        <w:rPr>
          <w:spacing w:val="-13"/>
        </w:rPr>
        <w:t xml:space="preserve"> </w:t>
      </w:r>
      <w:r w:rsidRPr="000D1287">
        <w:t>quo,</w:t>
      </w:r>
      <w:r w:rsidRPr="000D1287">
        <w:rPr>
          <w:spacing w:val="-12"/>
        </w:rPr>
        <w:t xml:space="preserve"> </w:t>
      </w:r>
      <w:r w:rsidRPr="000D1287">
        <w:t>not</w:t>
      </w:r>
      <w:r w:rsidRPr="000D1287">
        <w:rPr>
          <w:spacing w:val="-13"/>
        </w:rPr>
        <w:t xml:space="preserve"> </w:t>
      </w:r>
      <w:r w:rsidRPr="000D1287">
        <w:t>taking</w:t>
      </w:r>
      <w:r w:rsidRPr="000D1287">
        <w:rPr>
          <w:spacing w:val="-13"/>
        </w:rPr>
        <w:t xml:space="preserve"> </w:t>
      </w:r>
      <w:r w:rsidRPr="000D1287">
        <w:t>information</w:t>
      </w:r>
      <w:r w:rsidRPr="000D1287">
        <w:rPr>
          <w:spacing w:val="-12"/>
        </w:rPr>
        <w:t xml:space="preserve"> </w:t>
      </w:r>
      <w:r w:rsidRPr="000D1287">
        <w:t>at</w:t>
      </w:r>
      <w:r w:rsidRPr="000D1287">
        <w:rPr>
          <w:spacing w:val="-14"/>
        </w:rPr>
        <w:t xml:space="preserve">   </w:t>
      </w:r>
      <w:r w:rsidRPr="000D1287">
        <w:rPr>
          <w:spacing w:val="-14"/>
        </w:rPr>
        <w:tab/>
      </w:r>
      <w:r w:rsidRPr="000D1287">
        <w:t xml:space="preserve">face </w:t>
      </w:r>
      <w:r w:rsidRPr="000D1287">
        <w:rPr>
          <w:spacing w:val="-2"/>
        </w:rPr>
        <w:t>value</w:t>
      </w:r>
    </w:p>
    <w:p w14:paraId="1FB1E57B" w14:textId="77777777" w:rsidR="004C4CCD" w:rsidRPr="000D1287" w:rsidRDefault="004C4CCD" w:rsidP="004C4CCD">
      <w:pPr>
        <w:pStyle w:val="ListParagraph"/>
        <w:numPr>
          <w:ilvl w:val="0"/>
          <w:numId w:val="4"/>
        </w:numPr>
        <w:tabs>
          <w:tab w:val="left" w:pos="851"/>
        </w:tabs>
        <w:spacing w:before="0" w:line="280" w:lineRule="exact"/>
        <w:ind w:left="0" w:firstLine="0"/>
      </w:pPr>
      <w:r w:rsidRPr="000D1287">
        <w:t>Collaborative</w:t>
      </w:r>
      <w:r w:rsidRPr="000D1287">
        <w:rPr>
          <w:spacing w:val="-3"/>
        </w:rPr>
        <w:t xml:space="preserve"> </w:t>
      </w:r>
      <w:r w:rsidRPr="000D1287">
        <w:t>–</w:t>
      </w:r>
      <w:r w:rsidRPr="000D1287">
        <w:rPr>
          <w:spacing w:val="-5"/>
        </w:rPr>
        <w:t xml:space="preserve"> </w:t>
      </w:r>
      <w:r w:rsidRPr="000D1287">
        <w:t>prepared</w:t>
      </w:r>
      <w:r w:rsidRPr="000D1287">
        <w:rPr>
          <w:spacing w:val="-7"/>
        </w:rPr>
        <w:t xml:space="preserve"> </w:t>
      </w:r>
      <w:r w:rsidRPr="000D1287">
        <w:t>to</w:t>
      </w:r>
      <w:r w:rsidRPr="000D1287">
        <w:rPr>
          <w:spacing w:val="-4"/>
        </w:rPr>
        <w:t xml:space="preserve"> </w:t>
      </w:r>
      <w:r w:rsidRPr="000D1287">
        <w:t>listen</w:t>
      </w:r>
      <w:r w:rsidRPr="000D1287">
        <w:rPr>
          <w:spacing w:val="-4"/>
        </w:rPr>
        <w:t xml:space="preserve"> </w:t>
      </w:r>
      <w:r w:rsidRPr="000D1287">
        <w:t>and</w:t>
      </w:r>
      <w:r w:rsidRPr="000D1287">
        <w:rPr>
          <w:spacing w:val="-5"/>
        </w:rPr>
        <w:t xml:space="preserve"> </w:t>
      </w:r>
      <w:r w:rsidRPr="000D1287">
        <w:t>work</w:t>
      </w:r>
      <w:r w:rsidRPr="000D1287">
        <w:rPr>
          <w:spacing w:val="-7"/>
        </w:rPr>
        <w:t xml:space="preserve"> </w:t>
      </w:r>
      <w:r w:rsidRPr="000D1287">
        <w:t>in</w:t>
      </w:r>
      <w:r w:rsidRPr="000D1287">
        <w:rPr>
          <w:spacing w:val="-3"/>
        </w:rPr>
        <w:t xml:space="preserve"> </w:t>
      </w:r>
      <w:r w:rsidRPr="000D1287">
        <w:t>partnership</w:t>
      </w:r>
      <w:r w:rsidRPr="000D1287">
        <w:rPr>
          <w:spacing w:val="-4"/>
        </w:rPr>
        <w:t xml:space="preserve"> </w:t>
      </w:r>
      <w:r w:rsidRPr="000D1287">
        <w:t>with</w:t>
      </w:r>
      <w:r w:rsidRPr="000D1287">
        <w:rPr>
          <w:spacing w:val="-7"/>
        </w:rPr>
        <w:t xml:space="preserve"> </w:t>
      </w:r>
      <w:r w:rsidRPr="000D1287">
        <w:rPr>
          <w:spacing w:val="-2"/>
        </w:rPr>
        <w:t>others</w:t>
      </w:r>
    </w:p>
    <w:p w14:paraId="06BD5C28" w14:textId="77777777" w:rsidR="004C4CCD" w:rsidRPr="000D1287" w:rsidRDefault="004C4CCD" w:rsidP="004C4CCD">
      <w:pPr>
        <w:pStyle w:val="ListParagraph"/>
        <w:numPr>
          <w:ilvl w:val="0"/>
          <w:numId w:val="4"/>
        </w:numPr>
        <w:tabs>
          <w:tab w:val="left" w:pos="851"/>
        </w:tabs>
        <w:spacing w:before="0"/>
        <w:ind w:left="0" w:firstLine="0"/>
      </w:pPr>
      <w:r w:rsidRPr="000D1287">
        <w:t>Critical</w:t>
      </w:r>
      <w:r w:rsidRPr="000D1287">
        <w:rPr>
          <w:spacing w:val="-5"/>
        </w:rPr>
        <w:t xml:space="preserve"> </w:t>
      </w:r>
      <w:r w:rsidRPr="000D1287">
        <w:t>–</w:t>
      </w:r>
      <w:r w:rsidRPr="000D1287">
        <w:rPr>
          <w:spacing w:val="-5"/>
        </w:rPr>
        <w:t xml:space="preserve"> </w:t>
      </w:r>
      <w:r w:rsidRPr="000D1287">
        <w:t>critical</w:t>
      </w:r>
      <w:r w:rsidRPr="000D1287">
        <w:rPr>
          <w:spacing w:val="-7"/>
        </w:rPr>
        <w:t xml:space="preserve"> </w:t>
      </w:r>
      <w:r w:rsidRPr="000D1287">
        <w:t>friendship</w:t>
      </w:r>
      <w:r w:rsidRPr="000D1287">
        <w:rPr>
          <w:spacing w:val="-7"/>
        </w:rPr>
        <w:t xml:space="preserve"> </w:t>
      </w:r>
      <w:r w:rsidRPr="000D1287">
        <w:t>which</w:t>
      </w:r>
      <w:r w:rsidRPr="000D1287">
        <w:rPr>
          <w:spacing w:val="-6"/>
        </w:rPr>
        <w:t xml:space="preserve"> </w:t>
      </w:r>
      <w:r w:rsidRPr="000D1287">
        <w:t>enables</w:t>
      </w:r>
      <w:r w:rsidRPr="000D1287">
        <w:rPr>
          <w:spacing w:val="-5"/>
        </w:rPr>
        <w:t xml:space="preserve"> </w:t>
      </w:r>
      <w:r w:rsidRPr="000D1287">
        <w:t>bot</w:t>
      </w:r>
      <w:r w:rsidRPr="000D1287">
        <w:rPr>
          <w:spacing w:val="-7"/>
        </w:rPr>
        <w:t xml:space="preserve"> </w:t>
      </w:r>
      <w:r w:rsidRPr="000D1287">
        <w:t>challenge</w:t>
      </w:r>
      <w:r w:rsidRPr="000D1287">
        <w:rPr>
          <w:spacing w:val="-3"/>
        </w:rPr>
        <w:t xml:space="preserve"> </w:t>
      </w:r>
      <w:r w:rsidRPr="000D1287">
        <w:t>and</w:t>
      </w:r>
      <w:r w:rsidRPr="000D1287">
        <w:rPr>
          <w:spacing w:val="-5"/>
        </w:rPr>
        <w:t xml:space="preserve"> </w:t>
      </w:r>
      <w:r w:rsidRPr="000D1287">
        <w:rPr>
          <w:spacing w:val="-2"/>
        </w:rPr>
        <w:t>support</w:t>
      </w:r>
    </w:p>
    <w:p w14:paraId="29850E0D" w14:textId="77777777" w:rsidR="004C4CCD" w:rsidRPr="000D1287" w:rsidRDefault="004C4CCD" w:rsidP="004C4CCD">
      <w:pPr>
        <w:pStyle w:val="ListParagraph"/>
        <w:numPr>
          <w:ilvl w:val="0"/>
          <w:numId w:val="4"/>
        </w:numPr>
        <w:tabs>
          <w:tab w:val="left" w:pos="851"/>
        </w:tabs>
        <w:spacing w:before="0"/>
        <w:ind w:left="0" w:firstLine="0"/>
      </w:pPr>
      <w:r w:rsidRPr="000D1287">
        <w:t>Creative</w:t>
      </w:r>
      <w:r w:rsidRPr="000D1287">
        <w:rPr>
          <w:spacing w:val="-3"/>
        </w:rPr>
        <w:t xml:space="preserve"> </w:t>
      </w:r>
      <w:r w:rsidRPr="000D1287">
        <w:t>–</w:t>
      </w:r>
      <w:r w:rsidRPr="000D1287">
        <w:rPr>
          <w:spacing w:val="-8"/>
        </w:rPr>
        <w:t xml:space="preserve"> </w:t>
      </w:r>
      <w:r w:rsidRPr="000D1287">
        <w:t>able</w:t>
      </w:r>
      <w:r w:rsidRPr="000D1287">
        <w:rPr>
          <w:spacing w:val="-7"/>
        </w:rPr>
        <w:t xml:space="preserve"> </w:t>
      </w:r>
      <w:r w:rsidRPr="000D1287">
        <w:t>to</w:t>
      </w:r>
      <w:r w:rsidRPr="000D1287">
        <w:rPr>
          <w:spacing w:val="-5"/>
        </w:rPr>
        <w:t xml:space="preserve"> </w:t>
      </w:r>
      <w:r w:rsidRPr="000D1287">
        <w:t>challenge</w:t>
      </w:r>
      <w:r w:rsidRPr="000D1287">
        <w:rPr>
          <w:spacing w:val="-3"/>
        </w:rPr>
        <w:t xml:space="preserve"> </w:t>
      </w:r>
      <w:r w:rsidRPr="000D1287">
        <w:t>convention</w:t>
      </w:r>
      <w:r w:rsidRPr="000D1287">
        <w:rPr>
          <w:spacing w:val="-8"/>
        </w:rPr>
        <w:t xml:space="preserve"> </w:t>
      </w:r>
      <w:r w:rsidRPr="000D1287">
        <w:t>wisdom</w:t>
      </w:r>
      <w:r w:rsidRPr="000D1287">
        <w:rPr>
          <w:spacing w:val="-3"/>
        </w:rPr>
        <w:t xml:space="preserve"> </w:t>
      </w:r>
      <w:r w:rsidRPr="000D1287">
        <w:t>and</w:t>
      </w:r>
      <w:r w:rsidRPr="000D1287">
        <w:rPr>
          <w:spacing w:val="-10"/>
        </w:rPr>
        <w:t xml:space="preserve"> </w:t>
      </w:r>
      <w:r w:rsidRPr="000D1287">
        <w:t>be</w:t>
      </w:r>
      <w:r w:rsidRPr="000D1287">
        <w:rPr>
          <w:spacing w:val="-2"/>
        </w:rPr>
        <w:t xml:space="preserve"> </w:t>
      </w:r>
      <w:r w:rsidRPr="000D1287">
        <w:t>open-</w:t>
      </w:r>
      <w:r w:rsidRPr="000D1287">
        <w:rPr>
          <w:spacing w:val="-2"/>
        </w:rPr>
        <w:t>minded</w:t>
      </w:r>
    </w:p>
    <w:p w14:paraId="624C6040" w14:textId="0C16DF80" w:rsidR="003518E9" w:rsidRPr="003518E9" w:rsidRDefault="003518E9" w:rsidP="009E097F">
      <w:pPr>
        <w:pStyle w:val="BodyText"/>
        <w:spacing w:before="45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Who are our Governors?</w:t>
      </w:r>
    </w:p>
    <w:p w14:paraId="5D1FDFF4" w14:textId="27154FD1" w:rsidR="009E097F" w:rsidRDefault="009D5FD0" w:rsidP="009E097F">
      <w:pPr>
        <w:pStyle w:val="BodyText"/>
        <w:spacing w:before="45"/>
        <w:ind w:right="10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Our </w:t>
      </w:r>
      <w:r w:rsidR="009E097F">
        <w:rPr>
          <w:rFonts w:asciiTheme="minorHAnsi" w:hAnsiTheme="minorHAnsi" w:cstheme="minorHAnsi"/>
          <w:sz w:val="22"/>
          <w:szCs w:val="22"/>
        </w:rPr>
        <w:t xml:space="preserve">Governors </w:t>
      </w:r>
      <w:r>
        <w:rPr>
          <w:rFonts w:asciiTheme="minorHAnsi" w:hAnsiTheme="minorHAnsi" w:cstheme="minorHAnsi"/>
          <w:sz w:val="22"/>
          <w:szCs w:val="22"/>
        </w:rPr>
        <w:t xml:space="preserve">come </w:t>
      </w:r>
      <w:r w:rsidR="009E097F">
        <w:rPr>
          <w:rFonts w:asciiTheme="minorHAnsi" w:hAnsiTheme="minorHAnsi" w:cstheme="minorHAnsi"/>
          <w:sz w:val="22"/>
          <w:szCs w:val="22"/>
        </w:rPr>
        <w:t>from a variety of backgrounds with numerous skills and work as an effective team to ensure that standards are robust and educational experiences are of a high quality.</w:t>
      </w:r>
    </w:p>
    <w:p w14:paraId="37A68320" w14:textId="77777777" w:rsidR="00DE7F38" w:rsidRDefault="00DE7F38" w:rsidP="009E097F">
      <w:pPr>
        <w:pStyle w:val="BodyText"/>
        <w:spacing w:before="45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72150FF" w14:textId="3AA90734" w:rsidR="00DE7F38" w:rsidRDefault="00717A62" w:rsidP="00DE7F38">
      <w:pPr>
        <w:rPr>
          <w:rFonts w:cstheme="minorHAnsi"/>
          <w:b/>
          <w:bCs/>
        </w:rPr>
      </w:pPr>
      <w:r>
        <w:rPr>
          <w:rFonts w:cstheme="minorHAnsi"/>
        </w:rPr>
        <w:t xml:space="preserve">The role is </w:t>
      </w:r>
      <w:r w:rsidR="00DE7F38" w:rsidRPr="007640FB">
        <w:t>voluntary</w:t>
      </w:r>
      <w:r>
        <w:t xml:space="preserve"> and</w:t>
      </w:r>
      <w:r w:rsidR="00DE7F38" w:rsidRPr="007640FB">
        <w:t xml:space="preserve"> unpaid </w:t>
      </w:r>
      <w:r w:rsidR="00070CC0">
        <w:t xml:space="preserve">and is suitable for anyone </w:t>
      </w:r>
      <w:r w:rsidR="00DE7F38" w:rsidRPr="007640FB">
        <w:t>who ha</w:t>
      </w:r>
      <w:r w:rsidR="00070CC0">
        <w:t>s</w:t>
      </w:r>
      <w:r w:rsidR="00DE7F38" w:rsidRPr="007640FB">
        <w:t xml:space="preserve"> the energy and skills to make a real contribution to shaping the future of </w:t>
      </w:r>
      <w:r w:rsidR="004A4C68">
        <w:t xml:space="preserve">our </w:t>
      </w:r>
      <w:r w:rsidR="002351E4">
        <w:t xml:space="preserve">academy </w:t>
      </w:r>
      <w:r w:rsidR="00197900">
        <w:t xml:space="preserve">and our </w:t>
      </w:r>
      <w:r w:rsidR="004A4C68">
        <w:t>pupils</w:t>
      </w:r>
      <w:r w:rsidR="00FF2328">
        <w:t xml:space="preserve"> and</w:t>
      </w:r>
      <w:r w:rsidR="004A4C68">
        <w:t xml:space="preserve"> </w:t>
      </w:r>
      <w:r w:rsidR="00286540">
        <w:t>staff</w:t>
      </w:r>
      <w:r w:rsidR="00DE7F38" w:rsidRPr="007640FB">
        <w:t>. You do not need to have any specialist knowledge of education</w:t>
      </w:r>
      <w:r w:rsidR="00DE7F38">
        <w:t xml:space="preserve">.  </w:t>
      </w:r>
    </w:p>
    <w:p w14:paraId="2FDDD48B" w14:textId="77777777" w:rsidR="00E9278C" w:rsidRPr="001F0D39" w:rsidRDefault="00E9278C" w:rsidP="009E097F">
      <w:pPr>
        <w:pStyle w:val="BodyText"/>
        <w:spacing w:before="45"/>
        <w:ind w:left="765"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465C04A" w14:textId="6FB076BB" w:rsidR="009E097F" w:rsidRPr="007C3505" w:rsidRDefault="009E097F" w:rsidP="009E097F">
      <w:pPr>
        <w:adjustRightInd w:val="0"/>
        <w:rPr>
          <w:rFonts w:cstheme="minorHAnsi"/>
          <w:b/>
          <w:bCs/>
        </w:rPr>
      </w:pPr>
      <w:r w:rsidRPr="007C3505">
        <w:rPr>
          <w:rFonts w:cstheme="minorHAnsi"/>
          <w:b/>
          <w:bCs/>
        </w:rPr>
        <w:t xml:space="preserve">What does the </w:t>
      </w:r>
      <w:r>
        <w:rPr>
          <w:rFonts w:cstheme="minorHAnsi"/>
          <w:b/>
          <w:bCs/>
        </w:rPr>
        <w:t xml:space="preserve">Governor </w:t>
      </w:r>
      <w:r w:rsidRPr="007C3505">
        <w:rPr>
          <w:rFonts w:cstheme="minorHAnsi"/>
          <w:b/>
          <w:bCs/>
        </w:rPr>
        <w:t>role offer?</w:t>
      </w:r>
    </w:p>
    <w:p w14:paraId="6E8E8B1B" w14:textId="77777777" w:rsidR="009E097F" w:rsidRPr="007C3505" w:rsidRDefault="009E097F" w:rsidP="009E097F">
      <w:pPr>
        <w:pStyle w:val="ListParagraph"/>
        <w:widowControl/>
        <w:numPr>
          <w:ilvl w:val="0"/>
          <w:numId w:val="1"/>
        </w:numPr>
        <w:adjustRightInd w:val="0"/>
        <w:spacing w:before="0"/>
        <w:contextualSpacing/>
        <w:rPr>
          <w:rFonts w:cstheme="minorHAnsi"/>
        </w:rPr>
      </w:pPr>
      <w:r w:rsidRPr="007C3505">
        <w:rPr>
          <w:rFonts w:cstheme="minorHAnsi"/>
        </w:rPr>
        <w:t>the opportunity to develop your own personal skills;</w:t>
      </w:r>
    </w:p>
    <w:p w14:paraId="6D7B7BCC" w14:textId="77777777" w:rsidR="009E097F" w:rsidRPr="007C3505" w:rsidRDefault="009E097F" w:rsidP="009E097F">
      <w:pPr>
        <w:pStyle w:val="ListParagraph"/>
        <w:widowControl/>
        <w:numPr>
          <w:ilvl w:val="0"/>
          <w:numId w:val="1"/>
        </w:numPr>
        <w:adjustRightInd w:val="0"/>
        <w:spacing w:before="0"/>
        <w:contextualSpacing/>
        <w:rPr>
          <w:rFonts w:cstheme="minorHAnsi"/>
        </w:rPr>
      </w:pPr>
      <w:r w:rsidRPr="007C3505">
        <w:rPr>
          <w:rFonts w:cstheme="minorHAnsi"/>
        </w:rPr>
        <w:t xml:space="preserve">access to a </w:t>
      </w:r>
      <w:proofErr w:type="spellStart"/>
      <w:r w:rsidRPr="007C3505">
        <w:rPr>
          <w:rFonts w:cstheme="minorHAnsi"/>
        </w:rPr>
        <w:t>programme</w:t>
      </w:r>
      <w:proofErr w:type="spellEnd"/>
      <w:r w:rsidRPr="007C3505">
        <w:rPr>
          <w:rFonts w:cstheme="minorHAnsi"/>
        </w:rPr>
        <w:t xml:space="preserve"> of training in respect of the role;</w:t>
      </w:r>
    </w:p>
    <w:p w14:paraId="5C86EBB0" w14:textId="77777777" w:rsidR="00CC619B" w:rsidRDefault="009E097F" w:rsidP="009E097F">
      <w:pPr>
        <w:pStyle w:val="ListParagraph"/>
        <w:widowControl/>
        <w:numPr>
          <w:ilvl w:val="0"/>
          <w:numId w:val="1"/>
        </w:numPr>
        <w:adjustRightInd w:val="0"/>
        <w:spacing w:before="0"/>
        <w:contextualSpacing/>
        <w:rPr>
          <w:rFonts w:cstheme="minorHAnsi"/>
        </w:rPr>
      </w:pPr>
      <w:r w:rsidRPr="00CC619B">
        <w:rPr>
          <w:rFonts w:cstheme="minorHAnsi"/>
        </w:rPr>
        <w:t>a sense of achievement in helping make a difference to children reaching their potential;</w:t>
      </w:r>
    </w:p>
    <w:p w14:paraId="55DCF180" w14:textId="04DE3AEB" w:rsidR="009E097F" w:rsidRPr="00CC619B" w:rsidRDefault="009E097F" w:rsidP="009E097F">
      <w:pPr>
        <w:pStyle w:val="ListParagraph"/>
        <w:widowControl/>
        <w:numPr>
          <w:ilvl w:val="0"/>
          <w:numId w:val="1"/>
        </w:numPr>
        <w:adjustRightInd w:val="0"/>
        <w:spacing w:before="0"/>
        <w:contextualSpacing/>
        <w:rPr>
          <w:rFonts w:cstheme="minorHAnsi"/>
        </w:rPr>
      </w:pPr>
      <w:r w:rsidRPr="00CC619B">
        <w:rPr>
          <w:rFonts w:cstheme="minorHAnsi"/>
        </w:rPr>
        <w:t xml:space="preserve">support and guidance from fellow governors and the Trust. </w:t>
      </w:r>
    </w:p>
    <w:p w14:paraId="4C111CFA" w14:textId="77777777" w:rsidR="009E097F" w:rsidRPr="001F0D39" w:rsidRDefault="009E097F" w:rsidP="009E097F">
      <w:pPr>
        <w:pStyle w:val="BodyText"/>
        <w:spacing w:before="45"/>
        <w:ind w:left="765"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791838D" w14:textId="77777777" w:rsidR="009E097F" w:rsidRPr="009217C8" w:rsidRDefault="009E097F" w:rsidP="009E097F">
      <w:pPr>
        <w:pStyle w:val="BodyText"/>
        <w:spacing w:line="273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7C8">
        <w:rPr>
          <w:rFonts w:asciiTheme="minorHAnsi" w:hAnsiTheme="minorHAnsi" w:cstheme="minorHAnsi"/>
          <w:b/>
          <w:bCs/>
          <w:sz w:val="22"/>
          <w:szCs w:val="22"/>
        </w:rPr>
        <w:t xml:space="preserve">What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commitment </w:t>
      </w:r>
      <w:r w:rsidRPr="009217C8">
        <w:rPr>
          <w:rFonts w:asciiTheme="minorHAnsi" w:hAnsiTheme="minorHAnsi" w:cstheme="minorHAnsi"/>
          <w:b/>
          <w:bCs/>
          <w:sz w:val="22"/>
          <w:szCs w:val="22"/>
        </w:rPr>
        <w:t>is expected?</w:t>
      </w:r>
    </w:p>
    <w:p w14:paraId="3470A52B" w14:textId="77777777" w:rsidR="009E097F" w:rsidRDefault="009E097F" w:rsidP="009E097F">
      <w:pPr>
        <w:pStyle w:val="BodyText"/>
        <w:spacing w:line="273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are termly LGB meetings and Development mornings.  Development morning meetings enable Governors to focus more on teaching and learning.  Meetings take place in the academies or online via Teams.</w:t>
      </w:r>
    </w:p>
    <w:p w14:paraId="607D4081" w14:textId="77777777" w:rsidR="009E097F" w:rsidRDefault="009E097F" w:rsidP="009E097F">
      <w:pPr>
        <w:pStyle w:val="BodyText"/>
        <w:spacing w:line="273" w:lineRule="auto"/>
        <w:rPr>
          <w:rFonts w:asciiTheme="minorHAnsi" w:hAnsiTheme="minorHAnsi" w:cstheme="minorHAnsi"/>
          <w:sz w:val="22"/>
          <w:szCs w:val="22"/>
        </w:rPr>
      </w:pPr>
    </w:p>
    <w:p w14:paraId="4020858E" w14:textId="77777777" w:rsidR="009E097F" w:rsidRDefault="009E097F" w:rsidP="009E097F">
      <w:pPr>
        <w:pStyle w:val="BodyText"/>
        <w:spacing w:line="273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Specialist courses for new Governors are provided and ongoing training is available throughout the year. Governors are responsible for keeping up-to-date with training courses to enable them to be effective in their role.  </w:t>
      </w:r>
    </w:p>
    <w:p w14:paraId="3AB0799E" w14:textId="77460871" w:rsidR="009E097F" w:rsidRDefault="009E097F" w:rsidP="009E097F">
      <w:pPr>
        <w:pStyle w:val="BodyText"/>
        <w:spacing w:line="273" w:lineRule="auto"/>
        <w:rPr>
          <w:rFonts w:asciiTheme="minorHAnsi" w:hAnsiTheme="minorHAnsi" w:cstheme="minorHAnsi"/>
          <w:sz w:val="22"/>
          <w:szCs w:val="22"/>
        </w:rPr>
      </w:pPr>
    </w:p>
    <w:p w14:paraId="46C482EF" w14:textId="6B979BA3" w:rsidR="009E097F" w:rsidRPr="007640FB" w:rsidRDefault="00E9278C" w:rsidP="009E097F">
      <w:pPr>
        <w:pStyle w:val="Heading1"/>
        <w:spacing w:before="0"/>
        <w:ind w:left="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How to </w:t>
      </w:r>
      <w:r w:rsidR="009E097F" w:rsidRPr="007640FB">
        <w:rPr>
          <w:spacing w:val="-4"/>
          <w:sz w:val="22"/>
          <w:szCs w:val="22"/>
        </w:rPr>
        <w:t>Apply</w:t>
      </w:r>
    </w:p>
    <w:p w14:paraId="7BDFF2E5" w14:textId="55D19DFA" w:rsidR="009E097F" w:rsidRDefault="009E097F" w:rsidP="009E097F">
      <w:pPr>
        <w:adjustRightInd w:val="0"/>
        <w:rPr>
          <w:spacing w:val="-2"/>
        </w:rPr>
      </w:pPr>
      <w:r w:rsidRPr="007640FB">
        <w:t>If you are interested</w:t>
      </w:r>
      <w:r>
        <w:t xml:space="preserve"> in becoming a Governor</w:t>
      </w:r>
      <w:r w:rsidRPr="007640FB">
        <w:t>, please complete our application form, detailing the skills, attributes and</w:t>
      </w:r>
      <w:r w:rsidRPr="007640FB">
        <w:rPr>
          <w:spacing w:val="-3"/>
        </w:rPr>
        <w:t xml:space="preserve"> </w:t>
      </w:r>
      <w:r w:rsidRPr="007640FB">
        <w:t>experiences</w:t>
      </w:r>
      <w:r w:rsidRPr="007640FB">
        <w:rPr>
          <w:spacing w:val="-2"/>
        </w:rPr>
        <w:t xml:space="preserve"> </w:t>
      </w:r>
      <w:r w:rsidRPr="007640FB">
        <w:t>you</w:t>
      </w:r>
      <w:r w:rsidRPr="007640FB">
        <w:rPr>
          <w:spacing w:val="-2"/>
        </w:rPr>
        <w:t xml:space="preserve"> </w:t>
      </w:r>
      <w:r w:rsidRPr="007640FB">
        <w:t>have.</w:t>
      </w:r>
      <w:r w:rsidRPr="007640FB">
        <w:rPr>
          <w:spacing w:val="-2"/>
        </w:rPr>
        <w:t xml:space="preserve"> </w:t>
      </w:r>
      <w:r>
        <w:rPr>
          <w:spacing w:val="-2"/>
        </w:rPr>
        <w:t xml:space="preserve">   </w:t>
      </w:r>
    </w:p>
    <w:p w14:paraId="597646DB" w14:textId="77777777" w:rsidR="009E097F" w:rsidRDefault="009E097F" w:rsidP="009E097F">
      <w:pPr>
        <w:adjustRightInd w:val="0"/>
        <w:rPr>
          <w:spacing w:val="-2"/>
        </w:rPr>
      </w:pPr>
    </w:p>
    <w:p w14:paraId="0EF30973" w14:textId="67FD491D" w:rsidR="009E097F" w:rsidRPr="00AF631E" w:rsidRDefault="009E097F" w:rsidP="009E097F">
      <w:pPr>
        <w:pStyle w:val="BodyText"/>
        <w:jc w:val="both"/>
        <w:rPr>
          <w:sz w:val="22"/>
          <w:szCs w:val="22"/>
        </w:rPr>
      </w:pPr>
      <w:r w:rsidRPr="00AF631E">
        <w:rPr>
          <w:spacing w:val="-1"/>
          <w:sz w:val="22"/>
          <w:szCs w:val="22"/>
        </w:rPr>
        <w:t xml:space="preserve">If </w:t>
      </w:r>
      <w:r w:rsidRPr="00AF631E">
        <w:rPr>
          <w:sz w:val="22"/>
          <w:szCs w:val="22"/>
        </w:rPr>
        <w:t>you</w:t>
      </w:r>
      <w:r w:rsidRPr="00AF631E">
        <w:rPr>
          <w:spacing w:val="-3"/>
          <w:sz w:val="22"/>
          <w:szCs w:val="22"/>
        </w:rPr>
        <w:t xml:space="preserve"> </w:t>
      </w:r>
      <w:r w:rsidRPr="00AF631E">
        <w:rPr>
          <w:sz w:val="22"/>
          <w:szCs w:val="22"/>
        </w:rPr>
        <w:t>would</w:t>
      </w:r>
      <w:r w:rsidRPr="00AF631E">
        <w:rPr>
          <w:spacing w:val="-3"/>
          <w:sz w:val="22"/>
          <w:szCs w:val="22"/>
        </w:rPr>
        <w:t xml:space="preserve"> </w:t>
      </w:r>
      <w:r w:rsidRPr="00AF631E">
        <w:rPr>
          <w:sz w:val="22"/>
          <w:szCs w:val="22"/>
        </w:rPr>
        <w:t>like</w:t>
      </w:r>
      <w:r w:rsidRPr="00AF631E">
        <w:rPr>
          <w:spacing w:val="-1"/>
          <w:sz w:val="22"/>
          <w:szCs w:val="22"/>
        </w:rPr>
        <w:t xml:space="preserve"> </w:t>
      </w:r>
      <w:r w:rsidRPr="00AF631E">
        <w:rPr>
          <w:sz w:val="22"/>
          <w:szCs w:val="22"/>
        </w:rPr>
        <w:t>to</w:t>
      </w:r>
      <w:r w:rsidRPr="00AF631E">
        <w:rPr>
          <w:spacing w:val="-3"/>
          <w:sz w:val="22"/>
          <w:szCs w:val="22"/>
        </w:rPr>
        <w:t xml:space="preserve"> </w:t>
      </w:r>
      <w:r w:rsidRPr="00AF631E">
        <w:rPr>
          <w:sz w:val="22"/>
          <w:szCs w:val="22"/>
        </w:rPr>
        <w:t>discuss</w:t>
      </w:r>
      <w:r w:rsidRPr="00AF631E">
        <w:rPr>
          <w:spacing w:val="-3"/>
          <w:sz w:val="22"/>
          <w:szCs w:val="22"/>
        </w:rPr>
        <w:t xml:space="preserve"> </w:t>
      </w:r>
      <w:r w:rsidRPr="00AF631E">
        <w:rPr>
          <w:sz w:val="22"/>
          <w:szCs w:val="22"/>
        </w:rPr>
        <w:t>any</w:t>
      </w:r>
      <w:r w:rsidRPr="00AF631E">
        <w:rPr>
          <w:spacing w:val="-2"/>
          <w:sz w:val="22"/>
          <w:szCs w:val="22"/>
        </w:rPr>
        <w:t xml:space="preserve"> </w:t>
      </w:r>
      <w:r w:rsidRPr="00AF631E">
        <w:rPr>
          <w:sz w:val="22"/>
          <w:szCs w:val="22"/>
        </w:rPr>
        <w:t>aspects</w:t>
      </w:r>
      <w:r w:rsidRPr="00AF631E">
        <w:rPr>
          <w:spacing w:val="-2"/>
          <w:sz w:val="22"/>
          <w:szCs w:val="22"/>
        </w:rPr>
        <w:t xml:space="preserve"> </w:t>
      </w:r>
      <w:r w:rsidRPr="00AF631E">
        <w:rPr>
          <w:sz w:val="22"/>
          <w:szCs w:val="22"/>
        </w:rPr>
        <w:t>of</w:t>
      </w:r>
      <w:r w:rsidRPr="00AF631E">
        <w:rPr>
          <w:spacing w:val="-3"/>
          <w:sz w:val="22"/>
          <w:szCs w:val="22"/>
        </w:rPr>
        <w:t xml:space="preserve"> </w:t>
      </w:r>
      <w:r w:rsidRPr="00AF631E">
        <w:rPr>
          <w:sz w:val="22"/>
          <w:szCs w:val="22"/>
        </w:rPr>
        <w:t>the</w:t>
      </w:r>
      <w:r w:rsidRPr="00AF631E">
        <w:rPr>
          <w:spacing w:val="-4"/>
          <w:sz w:val="22"/>
          <w:szCs w:val="22"/>
        </w:rPr>
        <w:t xml:space="preserve"> </w:t>
      </w:r>
      <w:r w:rsidRPr="00AF631E">
        <w:rPr>
          <w:sz w:val="22"/>
          <w:szCs w:val="22"/>
        </w:rPr>
        <w:t>role</w:t>
      </w:r>
      <w:r w:rsidRPr="00AF631E">
        <w:rPr>
          <w:spacing w:val="-4"/>
          <w:sz w:val="22"/>
          <w:szCs w:val="22"/>
        </w:rPr>
        <w:t xml:space="preserve"> </w:t>
      </w:r>
      <w:r w:rsidRPr="00AF631E">
        <w:rPr>
          <w:sz w:val="22"/>
          <w:szCs w:val="22"/>
        </w:rPr>
        <w:t>before</w:t>
      </w:r>
      <w:r w:rsidRPr="00AF631E">
        <w:rPr>
          <w:spacing w:val="-4"/>
          <w:sz w:val="22"/>
          <w:szCs w:val="22"/>
        </w:rPr>
        <w:t xml:space="preserve"> </w:t>
      </w:r>
      <w:r w:rsidRPr="00AF631E">
        <w:rPr>
          <w:sz w:val="22"/>
          <w:szCs w:val="22"/>
        </w:rPr>
        <w:t>submitting</w:t>
      </w:r>
      <w:r w:rsidRPr="00AF631E">
        <w:rPr>
          <w:spacing w:val="-2"/>
          <w:sz w:val="22"/>
          <w:szCs w:val="22"/>
        </w:rPr>
        <w:t xml:space="preserve"> </w:t>
      </w:r>
      <w:r w:rsidRPr="00AF631E">
        <w:rPr>
          <w:sz w:val="22"/>
          <w:szCs w:val="22"/>
        </w:rPr>
        <w:t>an</w:t>
      </w:r>
      <w:r w:rsidRPr="00AF631E">
        <w:rPr>
          <w:spacing w:val="-1"/>
          <w:sz w:val="22"/>
          <w:szCs w:val="22"/>
        </w:rPr>
        <w:t xml:space="preserve"> </w:t>
      </w:r>
      <w:r w:rsidRPr="00AF631E">
        <w:rPr>
          <w:sz w:val="22"/>
          <w:szCs w:val="22"/>
        </w:rPr>
        <w:t>application,</w:t>
      </w:r>
      <w:r w:rsidRPr="00AF631E">
        <w:rPr>
          <w:spacing w:val="-4"/>
          <w:sz w:val="22"/>
          <w:szCs w:val="22"/>
        </w:rPr>
        <w:t xml:space="preserve"> </w:t>
      </w:r>
      <w:r w:rsidRPr="00AF631E">
        <w:rPr>
          <w:sz w:val="22"/>
          <w:szCs w:val="22"/>
        </w:rPr>
        <w:t>please</w:t>
      </w:r>
      <w:r w:rsidRPr="00AF631E">
        <w:rPr>
          <w:spacing w:val="-3"/>
          <w:sz w:val="22"/>
          <w:szCs w:val="22"/>
        </w:rPr>
        <w:t xml:space="preserve"> </w:t>
      </w:r>
      <w:r w:rsidRPr="00AF631E">
        <w:rPr>
          <w:sz w:val="22"/>
          <w:szCs w:val="22"/>
        </w:rPr>
        <w:t>email</w:t>
      </w:r>
      <w:r w:rsidRPr="00AF631E">
        <w:rPr>
          <w:spacing w:val="-2"/>
          <w:sz w:val="22"/>
          <w:szCs w:val="22"/>
        </w:rPr>
        <w:t xml:space="preserve"> </w:t>
      </w:r>
      <w:r w:rsidRPr="00AF631E">
        <w:rPr>
          <w:sz w:val="22"/>
          <w:szCs w:val="22"/>
        </w:rPr>
        <w:t xml:space="preserve">your contact details to Susanna Stott.  </w:t>
      </w:r>
      <w:r>
        <w:rPr>
          <w:sz w:val="22"/>
          <w:szCs w:val="22"/>
        </w:rPr>
        <w:t>Completed a</w:t>
      </w:r>
      <w:r w:rsidRPr="00AF631E">
        <w:rPr>
          <w:sz w:val="22"/>
          <w:szCs w:val="22"/>
        </w:rPr>
        <w:t>pplications</w:t>
      </w:r>
      <w:r w:rsidRPr="00AF631E">
        <w:rPr>
          <w:spacing w:val="-2"/>
          <w:sz w:val="22"/>
          <w:szCs w:val="22"/>
        </w:rPr>
        <w:t xml:space="preserve"> </w:t>
      </w:r>
      <w:r w:rsidRPr="00AF631E">
        <w:rPr>
          <w:sz w:val="22"/>
          <w:szCs w:val="22"/>
        </w:rPr>
        <w:t>should</w:t>
      </w:r>
      <w:r w:rsidRPr="00AF631E">
        <w:rPr>
          <w:spacing w:val="-2"/>
          <w:sz w:val="22"/>
          <w:szCs w:val="22"/>
        </w:rPr>
        <w:t xml:space="preserve"> </w:t>
      </w:r>
      <w:r w:rsidRPr="00AF631E">
        <w:rPr>
          <w:sz w:val="22"/>
          <w:szCs w:val="22"/>
        </w:rPr>
        <w:t>be</w:t>
      </w:r>
      <w:r w:rsidRPr="00AF631E">
        <w:rPr>
          <w:spacing w:val="-2"/>
          <w:sz w:val="22"/>
          <w:szCs w:val="22"/>
        </w:rPr>
        <w:t xml:space="preserve"> </w:t>
      </w:r>
      <w:r w:rsidRPr="00AF631E">
        <w:rPr>
          <w:sz w:val="22"/>
          <w:szCs w:val="22"/>
        </w:rPr>
        <w:t>address</w:t>
      </w:r>
      <w:r>
        <w:rPr>
          <w:sz w:val="22"/>
          <w:szCs w:val="22"/>
        </w:rPr>
        <w:t>ed</w:t>
      </w:r>
      <w:r w:rsidRPr="00AF631E">
        <w:rPr>
          <w:spacing w:val="-4"/>
          <w:sz w:val="22"/>
          <w:szCs w:val="22"/>
        </w:rPr>
        <w:t xml:space="preserve"> </w:t>
      </w:r>
      <w:r w:rsidRPr="00AF631E">
        <w:rPr>
          <w:sz w:val="22"/>
          <w:szCs w:val="22"/>
        </w:rPr>
        <w:t xml:space="preserve">to Susanna Stott, Clerk to the Board of Trustees, c/o IPMAT, High Street, </w:t>
      </w:r>
      <w:proofErr w:type="spellStart"/>
      <w:r w:rsidRPr="00AF631E">
        <w:rPr>
          <w:rFonts w:cstheme="minorHAnsi"/>
          <w:sz w:val="22"/>
          <w:szCs w:val="22"/>
        </w:rPr>
        <w:t>Gawthorpe</w:t>
      </w:r>
      <w:proofErr w:type="spellEnd"/>
      <w:r w:rsidRPr="00AF631E">
        <w:rPr>
          <w:rFonts w:cstheme="minorHAnsi"/>
          <w:sz w:val="22"/>
          <w:szCs w:val="22"/>
        </w:rPr>
        <w:t>, Ossett, West Yorkshire WF5 9QP or by email to Susanna Stott, Clerk to the Board (</w:t>
      </w:r>
      <w:hyperlink r:id="rId7" w:history="1">
        <w:r w:rsidRPr="008F60B4">
          <w:rPr>
            <w:rStyle w:val="Hyperlink"/>
            <w:rFonts w:cstheme="minorHAnsi"/>
            <w:sz w:val="22"/>
            <w:szCs w:val="22"/>
          </w:rPr>
          <w:t>enquiry@wntai.co.uk</w:t>
        </w:r>
      </w:hyperlink>
      <w:r>
        <w:rPr>
          <w:rStyle w:val="Hyperlink"/>
          <w:rFonts w:cstheme="minorHAnsi"/>
          <w:sz w:val="22"/>
          <w:szCs w:val="22"/>
        </w:rPr>
        <w:t xml:space="preserve"> </w:t>
      </w:r>
      <w:r w:rsidRPr="00AF631E">
        <w:rPr>
          <w:rFonts w:cstheme="minorHAnsi"/>
          <w:sz w:val="22"/>
          <w:szCs w:val="22"/>
        </w:rPr>
        <w:t xml:space="preserve">) </w:t>
      </w:r>
    </w:p>
    <w:p w14:paraId="4901269C" w14:textId="77777777" w:rsidR="009E097F" w:rsidRPr="007640FB" w:rsidRDefault="009E097F" w:rsidP="009E097F">
      <w:pPr>
        <w:pStyle w:val="BodyText"/>
        <w:jc w:val="both"/>
        <w:rPr>
          <w:sz w:val="22"/>
          <w:szCs w:val="22"/>
        </w:rPr>
      </w:pPr>
    </w:p>
    <w:p w14:paraId="4C331A32" w14:textId="77777777" w:rsidR="009E097F" w:rsidRPr="007640FB" w:rsidRDefault="009E097F" w:rsidP="009E097F">
      <w:pPr>
        <w:pStyle w:val="BodyText"/>
        <w:jc w:val="both"/>
        <w:rPr>
          <w:sz w:val="22"/>
          <w:szCs w:val="22"/>
        </w:rPr>
      </w:pPr>
      <w:r w:rsidRPr="007640FB">
        <w:rPr>
          <w:sz w:val="22"/>
          <w:szCs w:val="22"/>
        </w:rPr>
        <w:t xml:space="preserve">Governors are essential for the effectiveness and success of </w:t>
      </w:r>
      <w:r>
        <w:rPr>
          <w:sz w:val="22"/>
          <w:szCs w:val="22"/>
        </w:rPr>
        <w:t xml:space="preserve">IPMAT </w:t>
      </w:r>
      <w:r w:rsidRPr="007640FB">
        <w:rPr>
          <w:sz w:val="22"/>
          <w:szCs w:val="22"/>
        </w:rPr>
        <w:t xml:space="preserve">and its </w:t>
      </w:r>
      <w:bookmarkStart w:id="0" w:name="_GoBack"/>
      <w:bookmarkEnd w:id="0"/>
      <w:r w:rsidRPr="007640FB">
        <w:rPr>
          <w:sz w:val="22"/>
          <w:szCs w:val="22"/>
        </w:rPr>
        <w:t>academies</w:t>
      </w:r>
      <w:r>
        <w:rPr>
          <w:sz w:val="22"/>
          <w:szCs w:val="22"/>
        </w:rPr>
        <w:t>.  I</w:t>
      </w:r>
      <w:r w:rsidRPr="007640FB">
        <w:rPr>
          <w:sz w:val="22"/>
          <w:szCs w:val="22"/>
        </w:rPr>
        <w:t>t is an extremely rewarding</w:t>
      </w:r>
      <w:r w:rsidRPr="007640FB">
        <w:rPr>
          <w:spacing w:val="-3"/>
          <w:sz w:val="22"/>
          <w:szCs w:val="22"/>
        </w:rPr>
        <w:t xml:space="preserve"> </w:t>
      </w:r>
      <w:r w:rsidRPr="007640FB">
        <w:rPr>
          <w:sz w:val="22"/>
          <w:szCs w:val="22"/>
        </w:rPr>
        <w:t>and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fulfilling</w:t>
      </w:r>
      <w:r w:rsidRPr="007640FB">
        <w:rPr>
          <w:spacing w:val="-3"/>
          <w:sz w:val="22"/>
          <w:szCs w:val="22"/>
        </w:rPr>
        <w:t xml:space="preserve"> </w:t>
      </w:r>
      <w:r w:rsidRPr="007640FB">
        <w:rPr>
          <w:sz w:val="22"/>
          <w:szCs w:val="22"/>
        </w:rPr>
        <w:t>role and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we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recommend</w:t>
      </w:r>
      <w:r w:rsidRPr="007640FB">
        <w:rPr>
          <w:spacing w:val="-5"/>
          <w:sz w:val="22"/>
          <w:szCs w:val="22"/>
        </w:rPr>
        <w:t xml:space="preserve"> </w:t>
      </w:r>
      <w:r w:rsidRPr="007640FB">
        <w:rPr>
          <w:sz w:val="22"/>
          <w:szCs w:val="22"/>
        </w:rPr>
        <w:t>you</w:t>
      </w:r>
      <w:r w:rsidRPr="007640FB">
        <w:rPr>
          <w:spacing w:val="-2"/>
          <w:sz w:val="22"/>
          <w:szCs w:val="22"/>
        </w:rPr>
        <w:t xml:space="preserve"> </w:t>
      </w:r>
      <w:r w:rsidRPr="007640FB">
        <w:rPr>
          <w:sz w:val="22"/>
          <w:szCs w:val="22"/>
        </w:rPr>
        <w:t>view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the</w:t>
      </w:r>
      <w:r w:rsidRPr="007640FB">
        <w:rPr>
          <w:spacing w:val="-2"/>
          <w:sz w:val="22"/>
          <w:szCs w:val="22"/>
        </w:rPr>
        <w:t xml:space="preserve"> </w:t>
      </w:r>
      <w:r w:rsidRPr="007640FB">
        <w:rPr>
          <w:sz w:val="22"/>
          <w:szCs w:val="22"/>
        </w:rPr>
        <w:t>following</w:t>
      </w:r>
      <w:r w:rsidRPr="007640FB">
        <w:rPr>
          <w:spacing w:val="-1"/>
          <w:sz w:val="22"/>
          <w:szCs w:val="22"/>
        </w:rPr>
        <w:t xml:space="preserve"> </w:t>
      </w:r>
      <w:r w:rsidRPr="007640FB">
        <w:rPr>
          <w:sz w:val="22"/>
          <w:szCs w:val="22"/>
        </w:rPr>
        <w:t>links</w:t>
      </w:r>
      <w:r w:rsidRPr="007640FB">
        <w:rPr>
          <w:spacing w:val="-3"/>
          <w:sz w:val="22"/>
          <w:szCs w:val="22"/>
        </w:rPr>
        <w:t xml:space="preserve"> </w:t>
      </w:r>
      <w:r w:rsidRPr="007640FB">
        <w:rPr>
          <w:sz w:val="22"/>
          <w:szCs w:val="22"/>
        </w:rPr>
        <w:t>for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more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>information</w:t>
      </w:r>
      <w:r w:rsidRPr="007640FB">
        <w:rPr>
          <w:spacing w:val="-4"/>
          <w:sz w:val="22"/>
          <w:szCs w:val="22"/>
        </w:rPr>
        <w:t xml:space="preserve"> </w:t>
      </w:r>
      <w:r w:rsidRPr="007640FB">
        <w:rPr>
          <w:sz w:val="22"/>
          <w:szCs w:val="22"/>
        </w:rPr>
        <w:t xml:space="preserve">about the role: </w:t>
      </w:r>
      <w:hyperlink r:id="rId8" w:history="1">
        <w:r w:rsidRPr="00273B09">
          <w:rPr>
            <w:rStyle w:val="Hyperlink"/>
            <w:sz w:val="22"/>
            <w:szCs w:val="22"/>
          </w:rPr>
          <w:t>https://www.ipmat.co.uk</w:t>
        </w:r>
      </w:hyperlink>
      <w:r>
        <w:rPr>
          <w:sz w:val="22"/>
          <w:szCs w:val="22"/>
        </w:rPr>
        <w:t xml:space="preserve"> </w:t>
      </w:r>
    </w:p>
    <w:p w14:paraId="5F80BCBD" w14:textId="77777777" w:rsidR="009E097F" w:rsidRPr="007640FB" w:rsidRDefault="009E097F" w:rsidP="009E097F">
      <w:pPr>
        <w:pStyle w:val="BodyText"/>
        <w:jc w:val="both"/>
        <w:rPr>
          <w:sz w:val="22"/>
          <w:szCs w:val="22"/>
        </w:rPr>
      </w:pPr>
    </w:p>
    <w:p w14:paraId="68D590EC" w14:textId="77777777" w:rsidR="009E097F" w:rsidRPr="00030714" w:rsidRDefault="009E097F" w:rsidP="009E097F">
      <w:pPr>
        <w:jc w:val="both"/>
      </w:pPr>
      <w:r w:rsidRPr="00030714">
        <w:rPr>
          <w:i/>
        </w:rPr>
        <w:t>The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Trust is</w:t>
      </w:r>
      <w:r w:rsidRPr="00030714">
        <w:rPr>
          <w:i/>
          <w:spacing w:val="-4"/>
        </w:rPr>
        <w:t xml:space="preserve"> </w:t>
      </w:r>
      <w:r w:rsidRPr="00030714">
        <w:rPr>
          <w:i/>
        </w:rPr>
        <w:t>committed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to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safeguarding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and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promoting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the</w:t>
      </w:r>
      <w:r w:rsidRPr="00030714">
        <w:rPr>
          <w:i/>
          <w:spacing w:val="-2"/>
        </w:rPr>
        <w:t xml:space="preserve"> </w:t>
      </w:r>
      <w:r w:rsidRPr="00030714">
        <w:rPr>
          <w:i/>
        </w:rPr>
        <w:t>welfare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of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children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and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young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people</w:t>
      </w:r>
      <w:r w:rsidRPr="00030714">
        <w:rPr>
          <w:i/>
          <w:spacing w:val="-2"/>
        </w:rPr>
        <w:t xml:space="preserve"> </w:t>
      </w:r>
      <w:r w:rsidRPr="00030714">
        <w:rPr>
          <w:i/>
        </w:rPr>
        <w:t>and</w:t>
      </w:r>
      <w:r w:rsidRPr="00030714">
        <w:rPr>
          <w:i/>
          <w:spacing w:val="-3"/>
        </w:rPr>
        <w:t xml:space="preserve"> </w:t>
      </w:r>
      <w:r w:rsidRPr="00030714">
        <w:rPr>
          <w:i/>
        </w:rPr>
        <w:t>this position is subject to an Enhanced Disclosure check</w:t>
      </w:r>
      <w:r w:rsidRPr="00030714">
        <w:t>.</w:t>
      </w:r>
    </w:p>
    <w:p w14:paraId="6425AE02" w14:textId="77777777" w:rsidR="009E097F" w:rsidRDefault="009E097F" w:rsidP="009E097F">
      <w:pPr>
        <w:pStyle w:val="Heading1"/>
        <w:spacing w:before="0"/>
        <w:ind w:left="0"/>
        <w:jc w:val="both"/>
      </w:pPr>
    </w:p>
    <w:p w14:paraId="54BEC99D" w14:textId="77777777" w:rsidR="009E097F" w:rsidRDefault="009E097F" w:rsidP="009E097F">
      <w:pPr>
        <w:pStyle w:val="BodyText"/>
        <w:spacing w:line="273" w:lineRule="auto"/>
        <w:rPr>
          <w:rFonts w:asciiTheme="minorHAnsi" w:hAnsiTheme="minorHAnsi" w:cstheme="minorHAnsi"/>
          <w:sz w:val="22"/>
          <w:szCs w:val="22"/>
        </w:rPr>
      </w:pPr>
    </w:p>
    <w:p w14:paraId="1F3684DB" w14:textId="77777777" w:rsidR="009E097F" w:rsidRDefault="009E097F" w:rsidP="009E097F">
      <w:pPr>
        <w:jc w:val="both"/>
      </w:pPr>
    </w:p>
    <w:p w14:paraId="25F5B751" w14:textId="77777777" w:rsidR="002D0887" w:rsidRDefault="002D0887"/>
    <w:sectPr w:rsidR="002D0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F00"/>
    <w:multiLevelType w:val="hybridMultilevel"/>
    <w:tmpl w:val="620CEC2C"/>
    <w:lvl w:ilvl="0" w:tplc="A87047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100"/>
    <w:multiLevelType w:val="hybridMultilevel"/>
    <w:tmpl w:val="3C52A4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3154"/>
    <w:multiLevelType w:val="hybridMultilevel"/>
    <w:tmpl w:val="40847C10"/>
    <w:lvl w:ilvl="0" w:tplc="12083FCA">
      <w:numFmt w:val="bullet"/>
      <w:lvlText w:val=""/>
      <w:lvlJc w:val="left"/>
      <w:pPr>
        <w:ind w:left="120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BEC584">
      <w:numFmt w:val="bullet"/>
      <w:lvlText w:val="•"/>
      <w:lvlJc w:val="left"/>
      <w:pPr>
        <w:ind w:left="2043" w:hanging="363"/>
      </w:pPr>
      <w:rPr>
        <w:rFonts w:hint="default"/>
        <w:lang w:val="en-US" w:eastAsia="en-US" w:bidi="ar-SA"/>
      </w:rPr>
    </w:lvl>
    <w:lvl w:ilvl="2" w:tplc="026C3514">
      <w:numFmt w:val="bullet"/>
      <w:lvlText w:val="•"/>
      <w:lvlJc w:val="left"/>
      <w:pPr>
        <w:ind w:left="2886" w:hanging="363"/>
      </w:pPr>
      <w:rPr>
        <w:rFonts w:hint="default"/>
        <w:lang w:val="en-US" w:eastAsia="en-US" w:bidi="ar-SA"/>
      </w:rPr>
    </w:lvl>
    <w:lvl w:ilvl="3" w:tplc="9ADEE73E">
      <w:numFmt w:val="bullet"/>
      <w:lvlText w:val="•"/>
      <w:lvlJc w:val="left"/>
      <w:pPr>
        <w:ind w:left="3729" w:hanging="363"/>
      </w:pPr>
      <w:rPr>
        <w:rFonts w:hint="default"/>
        <w:lang w:val="en-US" w:eastAsia="en-US" w:bidi="ar-SA"/>
      </w:rPr>
    </w:lvl>
    <w:lvl w:ilvl="4" w:tplc="B2BEC7FA">
      <w:numFmt w:val="bullet"/>
      <w:lvlText w:val="•"/>
      <w:lvlJc w:val="left"/>
      <w:pPr>
        <w:ind w:left="4572" w:hanging="363"/>
      </w:pPr>
      <w:rPr>
        <w:rFonts w:hint="default"/>
        <w:lang w:val="en-US" w:eastAsia="en-US" w:bidi="ar-SA"/>
      </w:rPr>
    </w:lvl>
    <w:lvl w:ilvl="5" w:tplc="6BB69D3C">
      <w:numFmt w:val="bullet"/>
      <w:lvlText w:val="•"/>
      <w:lvlJc w:val="left"/>
      <w:pPr>
        <w:ind w:left="5415" w:hanging="363"/>
      </w:pPr>
      <w:rPr>
        <w:rFonts w:hint="default"/>
        <w:lang w:val="en-US" w:eastAsia="en-US" w:bidi="ar-SA"/>
      </w:rPr>
    </w:lvl>
    <w:lvl w:ilvl="6" w:tplc="7870FF58">
      <w:numFmt w:val="bullet"/>
      <w:lvlText w:val="•"/>
      <w:lvlJc w:val="left"/>
      <w:pPr>
        <w:ind w:left="6258" w:hanging="363"/>
      </w:pPr>
      <w:rPr>
        <w:rFonts w:hint="default"/>
        <w:lang w:val="en-US" w:eastAsia="en-US" w:bidi="ar-SA"/>
      </w:rPr>
    </w:lvl>
    <w:lvl w:ilvl="7" w:tplc="951CD378">
      <w:numFmt w:val="bullet"/>
      <w:lvlText w:val="•"/>
      <w:lvlJc w:val="left"/>
      <w:pPr>
        <w:ind w:left="7101" w:hanging="363"/>
      </w:pPr>
      <w:rPr>
        <w:rFonts w:hint="default"/>
        <w:lang w:val="en-US" w:eastAsia="en-US" w:bidi="ar-SA"/>
      </w:rPr>
    </w:lvl>
    <w:lvl w:ilvl="8" w:tplc="53B00F02">
      <w:numFmt w:val="bullet"/>
      <w:lvlText w:val="•"/>
      <w:lvlJc w:val="left"/>
      <w:pPr>
        <w:ind w:left="794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220841FD"/>
    <w:multiLevelType w:val="hybridMultilevel"/>
    <w:tmpl w:val="A94EA586"/>
    <w:lvl w:ilvl="0" w:tplc="A2F65DD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004575C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E27671C6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53F08B44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52C84232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EBCC86EC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9022DC78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80DCFF0C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17244384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7F"/>
    <w:rsid w:val="00030714"/>
    <w:rsid w:val="00070CC0"/>
    <w:rsid w:val="0007101F"/>
    <w:rsid w:val="00090AA1"/>
    <w:rsid w:val="000D1287"/>
    <w:rsid w:val="000F09A5"/>
    <w:rsid w:val="000F0D78"/>
    <w:rsid w:val="00197900"/>
    <w:rsid w:val="001F136F"/>
    <w:rsid w:val="002351E4"/>
    <w:rsid w:val="00286540"/>
    <w:rsid w:val="00296F28"/>
    <w:rsid w:val="002D0887"/>
    <w:rsid w:val="002F7D85"/>
    <w:rsid w:val="00303E29"/>
    <w:rsid w:val="00326A3D"/>
    <w:rsid w:val="003518E9"/>
    <w:rsid w:val="003846AC"/>
    <w:rsid w:val="003B75A9"/>
    <w:rsid w:val="00452256"/>
    <w:rsid w:val="004715AA"/>
    <w:rsid w:val="004A4C68"/>
    <w:rsid w:val="004C0F80"/>
    <w:rsid w:val="004C4CCD"/>
    <w:rsid w:val="005060DD"/>
    <w:rsid w:val="00580AFF"/>
    <w:rsid w:val="005E7583"/>
    <w:rsid w:val="006348AE"/>
    <w:rsid w:val="007111D9"/>
    <w:rsid w:val="00717A62"/>
    <w:rsid w:val="00766203"/>
    <w:rsid w:val="007A3432"/>
    <w:rsid w:val="00815E46"/>
    <w:rsid w:val="008A10F2"/>
    <w:rsid w:val="008A6F7E"/>
    <w:rsid w:val="009368AB"/>
    <w:rsid w:val="009D5FD0"/>
    <w:rsid w:val="009E097F"/>
    <w:rsid w:val="00A25918"/>
    <w:rsid w:val="00A352FC"/>
    <w:rsid w:val="00A532C9"/>
    <w:rsid w:val="00A93F22"/>
    <w:rsid w:val="00AB7D89"/>
    <w:rsid w:val="00B24097"/>
    <w:rsid w:val="00BA25D2"/>
    <w:rsid w:val="00BB27A8"/>
    <w:rsid w:val="00C2344B"/>
    <w:rsid w:val="00C73110"/>
    <w:rsid w:val="00C93A10"/>
    <w:rsid w:val="00CC619B"/>
    <w:rsid w:val="00CF1769"/>
    <w:rsid w:val="00D01A9C"/>
    <w:rsid w:val="00D365F2"/>
    <w:rsid w:val="00D9391F"/>
    <w:rsid w:val="00DE7F38"/>
    <w:rsid w:val="00E03169"/>
    <w:rsid w:val="00E03494"/>
    <w:rsid w:val="00E11D26"/>
    <w:rsid w:val="00E806C8"/>
    <w:rsid w:val="00E9278C"/>
    <w:rsid w:val="00F76BAE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7707"/>
  <w15:chartTrackingRefBased/>
  <w15:docId w15:val="{160765CD-FF9F-4BA5-BB41-6F9CF2BE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9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E097F"/>
    <w:pPr>
      <w:spacing w:before="217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E09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097F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E097F"/>
    <w:pPr>
      <w:spacing w:before="146"/>
      <w:ind w:left="820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9E097F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E097F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9E097F"/>
    <w:pPr>
      <w:spacing w:before="44"/>
      <w:ind w:left="100" w:right="6994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E097F"/>
    <w:rPr>
      <w:rFonts w:ascii="Calibri" w:eastAsia="Calibri" w:hAnsi="Calibri" w:cs="Calibr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ma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quiry@wntai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dc:description/>
  <cp:lastModifiedBy>Tracy Horne</cp:lastModifiedBy>
  <cp:revision>3</cp:revision>
  <cp:lastPrinted>2022-11-29T14:44:00Z</cp:lastPrinted>
  <dcterms:created xsi:type="dcterms:W3CDTF">2023-11-21T10:30:00Z</dcterms:created>
  <dcterms:modified xsi:type="dcterms:W3CDTF">2023-11-21T11:37:00Z</dcterms:modified>
</cp:coreProperties>
</file>